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CD6" w:rsidRDefault="002F6CD6" w:rsidP="002F6CD6">
      <w:bookmarkStart w:id="0" w:name="_GoBack"/>
      <w:bookmarkEnd w:id="0"/>
    </w:p>
    <w:p w:rsidR="002F6CD6" w:rsidRDefault="002F6CD6" w:rsidP="008C7C6A">
      <w:pPr>
        <w:rPr>
          <w:b/>
          <w:sz w:val="56"/>
          <w:szCs w:val="56"/>
        </w:rPr>
      </w:pPr>
      <w:r>
        <w:rPr>
          <w:b/>
          <w:sz w:val="56"/>
          <w:szCs w:val="56"/>
        </w:rPr>
        <w:t>Eme</w:t>
      </w:r>
      <w:r w:rsidR="00662305">
        <w:rPr>
          <w:b/>
          <w:sz w:val="56"/>
          <w:szCs w:val="56"/>
        </w:rPr>
        <w:t>rgency Safety Intervention</w:t>
      </w:r>
    </w:p>
    <w:p w:rsidR="002F6CD6" w:rsidRDefault="002F6CD6" w:rsidP="008C7C6A">
      <w:pPr>
        <w:rPr>
          <w:b/>
          <w:sz w:val="56"/>
          <w:szCs w:val="56"/>
        </w:rPr>
      </w:pPr>
      <w:r>
        <w:rPr>
          <w:b/>
          <w:sz w:val="56"/>
          <w:szCs w:val="56"/>
        </w:rPr>
        <w:t>Parent Information</w:t>
      </w:r>
    </w:p>
    <w:p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179704</wp:posOffset>
                </wp:positionV>
                <wp:extent cx="59340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B1579" id="Straight Connector 3"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" strokecolor="#4579b8 [3044]" strokeweight="1.5pt">
                <w10:wrap anchorx="margin"/>
              </v:line>
            </w:pict>
          </mc:Fallback>
        </mc:AlternateContent>
      </w:r>
    </w:p>
    <w:p w:rsidR="00997EB7" w:rsidRPr="005601BA" w:rsidRDefault="00997EB7" w:rsidP="00997EB7">
      <w:pPr>
        <w:rPr>
          <w:sz w:val="28"/>
          <w:szCs w:val="28"/>
        </w:rPr>
      </w:pPr>
      <w:r w:rsidRPr="005601BA">
        <w:rPr>
          <w:sz w:val="28"/>
          <w:szCs w:val="28"/>
        </w:rPr>
        <w:t>If an em</w:t>
      </w:r>
      <w:r w:rsidR="008C7C6A">
        <w:rPr>
          <w:sz w:val="28"/>
          <w:szCs w:val="28"/>
        </w:rPr>
        <w:t>ergency safety intervention occurs,</w:t>
      </w:r>
      <w:r w:rsidRPr="005601BA">
        <w:rPr>
          <w:sz w:val="28"/>
          <w:szCs w:val="28"/>
        </w:rPr>
        <w:t xml:space="preserve"> </w:t>
      </w:r>
      <w:r w:rsidR="008C7C6A">
        <w:rPr>
          <w:sz w:val="28"/>
          <w:szCs w:val="28"/>
        </w:rPr>
        <w:t>parents are</w:t>
      </w:r>
      <w:r w:rsidRPr="005601BA">
        <w:rPr>
          <w:sz w:val="28"/>
          <w:szCs w:val="28"/>
        </w:rPr>
        <w:t xml:space="preserve"> strongly encourage</w:t>
      </w:r>
      <w:r w:rsidR="008C7C6A">
        <w:rPr>
          <w:sz w:val="28"/>
          <w:szCs w:val="28"/>
        </w:rPr>
        <w:t xml:space="preserve">d </w:t>
      </w:r>
      <w:r w:rsidRPr="005601BA">
        <w:rPr>
          <w:sz w:val="28"/>
          <w:szCs w:val="28"/>
        </w:rPr>
        <w:t>to schedule a meeting to</w:t>
      </w:r>
      <w:r w:rsidR="008C7C6A">
        <w:rPr>
          <w:sz w:val="28"/>
          <w:szCs w:val="28"/>
        </w:rPr>
        <w:t>:</w:t>
      </w:r>
      <w:r w:rsidRPr="005601BA">
        <w:rPr>
          <w:sz w:val="28"/>
          <w:szCs w:val="28"/>
        </w:rPr>
        <w:t xml:space="preserve"> </w:t>
      </w:r>
      <w:r w:rsidR="008C7C6A">
        <w:rPr>
          <w:sz w:val="28"/>
          <w:szCs w:val="28"/>
        </w:rPr>
        <w:t xml:space="preserve">1) </w:t>
      </w:r>
      <w:r w:rsidRPr="005601BA">
        <w:rPr>
          <w:sz w:val="28"/>
          <w:szCs w:val="28"/>
        </w:rPr>
        <w:t xml:space="preserve">discuss the incident and </w:t>
      </w:r>
      <w:r w:rsidR="008C7C6A">
        <w:rPr>
          <w:sz w:val="28"/>
          <w:szCs w:val="28"/>
        </w:rPr>
        <w:t xml:space="preserve">2) </w:t>
      </w:r>
      <w:r w:rsidR="00F1487C">
        <w:rPr>
          <w:sz w:val="28"/>
          <w:szCs w:val="28"/>
        </w:rPr>
        <w:t>discuss</w:t>
      </w:r>
      <w:r w:rsidR="008C7C6A">
        <w:rPr>
          <w:sz w:val="28"/>
          <w:szCs w:val="28"/>
        </w:rPr>
        <w:t xml:space="preserve"> prevention of</w:t>
      </w:r>
      <w:r w:rsidRPr="005601BA">
        <w:rPr>
          <w:sz w:val="28"/>
          <w:szCs w:val="28"/>
        </w:rPr>
        <w:t xml:space="preserve"> future use of emergency safety intervent</w:t>
      </w:r>
      <w:r w:rsidR="00F1487C">
        <w:rPr>
          <w:sz w:val="28"/>
          <w:szCs w:val="28"/>
        </w:rPr>
        <w:t>ions.  The district contact</w:t>
      </w:r>
      <w:r w:rsidR="008C7C6A">
        <w:rPr>
          <w:sz w:val="28"/>
          <w:szCs w:val="28"/>
        </w:rPr>
        <w:t xml:space="preserve"> listed </w:t>
      </w:r>
      <w:r w:rsidR="00F1487C">
        <w:rPr>
          <w:sz w:val="28"/>
          <w:szCs w:val="28"/>
        </w:rPr>
        <w:t>below is</w:t>
      </w:r>
      <w:r w:rsidR="00525932">
        <w:rPr>
          <w:sz w:val="28"/>
          <w:szCs w:val="28"/>
        </w:rPr>
        <w:t xml:space="preserve"> available to </w:t>
      </w:r>
      <w:r w:rsidR="008C7C6A">
        <w:rPr>
          <w:sz w:val="28"/>
          <w:szCs w:val="28"/>
        </w:rPr>
        <w:t>assist in sc</w:t>
      </w:r>
      <w:r w:rsidR="00F1487C">
        <w:rPr>
          <w:sz w:val="28"/>
          <w:szCs w:val="28"/>
        </w:rPr>
        <w:t>heduling this meeting</w:t>
      </w:r>
      <w:r w:rsidR="008C7C6A">
        <w:rPr>
          <w:sz w:val="28"/>
          <w:szCs w:val="28"/>
        </w:rPr>
        <w:t>.</w:t>
      </w:r>
      <w:r w:rsidRPr="005601BA">
        <w:rPr>
          <w:sz w:val="28"/>
          <w:szCs w:val="28"/>
        </w:rPr>
        <w:t xml:space="preserve"> This meeting will be scheduled no later tha</w:t>
      </w:r>
      <w:r w:rsidR="00F1487C">
        <w:rPr>
          <w:sz w:val="28"/>
          <w:szCs w:val="28"/>
        </w:rPr>
        <w:t xml:space="preserve">n ten (10) </w:t>
      </w:r>
      <w:r w:rsidRPr="005601BA">
        <w:rPr>
          <w:sz w:val="28"/>
          <w:szCs w:val="28"/>
        </w:rPr>
        <w:t>school days from when the parent makes the request unless the parent cannot meet within that time frame.</w:t>
      </w:r>
    </w:p>
    <w:p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92032" behindDoc="0" locked="0" layoutInCell="1" allowOverlap="1" wp14:anchorId="3E1C4DF9" wp14:editId="5EE82132">
                <wp:simplePos x="0" y="0"/>
                <wp:positionH relativeFrom="margin">
                  <wp:posOffset>0</wp:posOffset>
                </wp:positionH>
                <wp:positionV relativeFrom="paragraph">
                  <wp:posOffset>0</wp:posOffset>
                </wp:positionV>
                <wp:extent cx="59340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9340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69D175" id="Straight Connector 10"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" strokecolor="#4a7ebb" strokeweight="1.5pt">
                <w10:wrap anchorx="margin"/>
              </v:line>
            </w:pict>
          </mc:Fallback>
        </mc:AlternateContent>
      </w:r>
    </w:p>
    <w:p w:rsidR="002F6CD6" w:rsidRDefault="002C4A7C" w:rsidP="002C4A7C">
      <w:pPr>
        <w:rPr>
          <w:b/>
          <w:sz w:val="48"/>
          <w:szCs w:val="56"/>
        </w:rPr>
      </w:pPr>
      <w:permStart w:id="1795961237" w:edGrp="everyone"/>
      <w:r>
        <w:rPr>
          <w:b/>
          <w:sz w:val="48"/>
          <w:szCs w:val="56"/>
        </w:rPr>
        <w:t>Rawlins County USD 105</w:t>
      </w:r>
    </w:p>
    <w:p w:rsidR="002F6CD6" w:rsidRPr="002F6CD6" w:rsidRDefault="002C4A7C" w:rsidP="002F6CD6">
      <w:pPr>
        <w:rPr>
          <w:b/>
          <w:sz w:val="48"/>
          <w:szCs w:val="56"/>
        </w:rPr>
      </w:pPr>
      <w:r w:rsidRPr="002C4A7C">
        <w:rPr>
          <w:b/>
          <w:sz w:val="48"/>
          <w:szCs w:val="56"/>
        </w:rPr>
        <w:t>www.usd105.org</w:t>
      </w:r>
    </w:p>
    <w:p w:rsidR="002F6CD6" w:rsidRPr="002F6CD6" w:rsidRDefault="002C4A7C" w:rsidP="002F6CD6">
      <w:pPr>
        <w:rPr>
          <w:b/>
          <w:sz w:val="48"/>
          <w:szCs w:val="56"/>
        </w:rPr>
      </w:pPr>
      <w:r>
        <w:rPr>
          <w:b/>
          <w:sz w:val="48"/>
          <w:szCs w:val="56"/>
        </w:rPr>
        <w:t>Superintendent Tom Dolenz</w:t>
      </w:r>
    </w:p>
    <w:p w:rsidR="002F6CD6" w:rsidRDefault="002C4A7C" w:rsidP="002F6CD6">
      <w:pPr>
        <w:rPr>
          <w:b/>
          <w:sz w:val="48"/>
          <w:szCs w:val="56"/>
        </w:rPr>
      </w:pPr>
      <w:r>
        <w:rPr>
          <w:b/>
          <w:sz w:val="48"/>
          <w:szCs w:val="56"/>
        </w:rPr>
        <w:t>785-626-3236</w:t>
      </w:r>
    </w:p>
    <w:p w:rsidR="00E04E27" w:rsidRPr="00C56539" w:rsidRDefault="002C4A7C" w:rsidP="00C56539">
      <w:pPr>
        <w:rPr>
          <w:b/>
          <w:sz w:val="48"/>
          <w:szCs w:val="56"/>
        </w:rPr>
      </w:pPr>
      <w:r>
        <w:rPr>
          <w:b/>
          <w:sz w:val="48"/>
          <w:szCs w:val="56"/>
        </w:rPr>
        <w:t>tdolenz@usd105.org</w:t>
      </w:r>
      <w:permEnd w:id="1795961237"/>
      <w:r w:rsidR="00DD1F9A">
        <w:rPr>
          <w:b/>
          <w:sz w:val="48"/>
          <w:szCs w:val="56"/>
        </w:rPr>
        <w:br w:type="page"/>
      </w:r>
    </w:p>
    <w:p w:rsidR="00E04E27" w:rsidRPr="00ED5A31" w:rsidRDefault="00525932" w:rsidP="00E04E27">
      <w:pPr>
        <w:rPr>
          <w:b/>
          <w:sz w:val="56"/>
          <w:szCs w:val="56"/>
        </w:rPr>
      </w:pPr>
      <w:r>
        <w:rPr>
          <w:b/>
          <w:sz w:val="56"/>
          <w:szCs w:val="56"/>
        </w:rPr>
        <w:lastRenderedPageBreak/>
        <w:t>Documents Included in this Packet</w:t>
      </w:r>
    </w:p>
    <w:p w:rsidR="00E04E27" w:rsidRDefault="00E04E27" w:rsidP="00E04E27">
      <w:pPr>
        <w:rPr>
          <w:sz w:val="28"/>
          <w:szCs w:val="28"/>
        </w:rPr>
      </w:pPr>
    </w:p>
    <w:p w:rsidR="00525932" w:rsidRDefault="00525932" w:rsidP="00525932">
      <w:pPr>
        <w:rPr>
          <w:sz w:val="28"/>
          <w:szCs w:val="28"/>
        </w:rPr>
      </w:pPr>
      <w:r>
        <w:rPr>
          <w:sz w:val="28"/>
          <w:szCs w:val="28"/>
        </w:rPr>
        <w:t>District Emergency Safety Intervention Policy</w:t>
      </w:r>
    </w:p>
    <w:p w:rsidR="005D6B22" w:rsidRDefault="00525932" w:rsidP="00525932">
      <w:pPr>
        <w:rPr>
          <w:sz w:val="28"/>
          <w:szCs w:val="28"/>
        </w:rPr>
      </w:pPr>
      <w:r>
        <w:rPr>
          <w:sz w:val="28"/>
          <w:szCs w:val="28"/>
        </w:rPr>
        <w:t>Including dispute resolution process</w:t>
      </w:r>
    </w:p>
    <w:p w:rsidR="00525932" w:rsidRDefault="00525932" w:rsidP="00525932">
      <w:pPr>
        <w:rPr>
          <w:sz w:val="28"/>
          <w:szCs w:val="28"/>
        </w:rPr>
      </w:pPr>
    </w:p>
    <w:p w:rsidR="00525932" w:rsidRDefault="00525932" w:rsidP="00525932">
      <w:pPr>
        <w:rPr>
          <w:sz w:val="28"/>
          <w:szCs w:val="28"/>
        </w:rPr>
      </w:pPr>
      <w:r>
        <w:rPr>
          <w:sz w:val="28"/>
          <w:szCs w:val="28"/>
        </w:rPr>
        <w:t>Standards for the Use of Emergency Safety Interventions</w:t>
      </w:r>
    </w:p>
    <w:p w:rsidR="00525932" w:rsidRDefault="00525932" w:rsidP="00525932">
      <w:pPr>
        <w:rPr>
          <w:sz w:val="28"/>
          <w:szCs w:val="28"/>
        </w:rPr>
      </w:pPr>
    </w:p>
    <w:p w:rsidR="00525932" w:rsidRDefault="00525932" w:rsidP="00525932">
      <w:pPr>
        <w:rPr>
          <w:sz w:val="28"/>
          <w:szCs w:val="28"/>
        </w:rPr>
      </w:pPr>
      <w:r>
        <w:rPr>
          <w:sz w:val="28"/>
          <w:szCs w:val="28"/>
        </w:rPr>
        <w:t>A Family Guide to the Use of Emergency Safety Interventions and Parental Rights:  Seclusion and Restraint in Kansas</w:t>
      </w:r>
    </w:p>
    <w:p w:rsidR="00525932" w:rsidRDefault="00525932" w:rsidP="00525932">
      <w:pPr>
        <w:rPr>
          <w:sz w:val="28"/>
          <w:szCs w:val="28"/>
        </w:rPr>
      </w:pPr>
    </w:p>
    <w:p w:rsidR="00525932" w:rsidRDefault="00525932" w:rsidP="00525932">
      <w:pPr>
        <w:rPr>
          <w:sz w:val="28"/>
          <w:szCs w:val="28"/>
        </w:rPr>
      </w:pPr>
      <w:r>
        <w:rPr>
          <w:sz w:val="28"/>
          <w:szCs w:val="28"/>
        </w:rPr>
        <w:t>Local Dispute Resolution Guide for Parents</w:t>
      </w:r>
    </w:p>
    <w:p w:rsidR="00525932" w:rsidRDefault="00525932" w:rsidP="00525932">
      <w:pPr>
        <w:rPr>
          <w:sz w:val="28"/>
          <w:szCs w:val="28"/>
        </w:rPr>
      </w:pPr>
    </w:p>
    <w:p w:rsidR="00525932" w:rsidRDefault="00525932" w:rsidP="00525932">
      <w:pPr>
        <w:rPr>
          <w:sz w:val="28"/>
          <w:szCs w:val="28"/>
        </w:rPr>
      </w:pPr>
      <w:r>
        <w:rPr>
          <w:sz w:val="28"/>
          <w:szCs w:val="28"/>
        </w:rPr>
        <w:t>State Board Administrative Review Process</w:t>
      </w:r>
    </w:p>
    <w:p w:rsidR="00525932" w:rsidRDefault="00525932" w:rsidP="00525932">
      <w:pPr>
        <w:rPr>
          <w:sz w:val="28"/>
          <w:szCs w:val="28"/>
        </w:rPr>
      </w:pPr>
    </w:p>
    <w:p w:rsidR="00525932" w:rsidRDefault="00525932" w:rsidP="00525932">
      <w:pPr>
        <w:rPr>
          <w:sz w:val="28"/>
          <w:szCs w:val="28"/>
        </w:rPr>
      </w:pPr>
      <w:r>
        <w:rPr>
          <w:sz w:val="28"/>
          <w:szCs w:val="28"/>
        </w:rPr>
        <w:t>State Administrative Review Guide for Parents</w:t>
      </w:r>
    </w:p>
    <w:p w:rsidR="00525932" w:rsidRDefault="00525932" w:rsidP="00525932">
      <w:pPr>
        <w:rPr>
          <w:sz w:val="28"/>
          <w:szCs w:val="28"/>
        </w:rPr>
      </w:pPr>
    </w:p>
    <w:p w:rsidR="00525932" w:rsidRDefault="00096E93" w:rsidP="00525932">
      <w:pPr>
        <w:rPr>
          <w:sz w:val="28"/>
          <w:szCs w:val="28"/>
        </w:rPr>
      </w:pPr>
      <w:r>
        <w:rPr>
          <w:sz w:val="28"/>
          <w:szCs w:val="28"/>
        </w:rPr>
        <w:t>State and Community Resources</w:t>
      </w:r>
    </w:p>
    <w:p w:rsidR="005D6B22" w:rsidRDefault="005D6B22" w:rsidP="00E04E27">
      <w:pPr>
        <w:rPr>
          <w:sz w:val="28"/>
          <w:szCs w:val="28"/>
        </w:rPr>
      </w:pPr>
      <w:r>
        <w:rPr>
          <w:sz w:val="28"/>
          <w:szCs w:val="28"/>
        </w:rPr>
        <w:br w:type="page"/>
      </w:r>
    </w:p>
    <w:p w:rsidR="00016150" w:rsidRPr="00586E53" w:rsidRDefault="00016150" w:rsidP="00016150">
      <w:pPr>
        <w:rPr>
          <w:b/>
          <w:sz w:val="28"/>
          <w:szCs w:val="28"/>
        </w:rPr>
      </w:pPr>
      <w:r w:rsidRPr="00586E53">
        <w:rPr>
          <w:b/>
          <w:sz w:val="28"/>
          <w:szCs w:val="28"/>
        </w:rPr>
        <w:lastRenderedPageBreak/>
        <w:t>District Emergency Safety Intervention Policy</w:t>
      </w:r>
    </w:p>
    <w:p w:rsidR="00016150" w:rsidRPr="00586E53" w:rsidRDefault="00016150" w:rsidP="00016150">
      <w:pPr>
        <w:rPr>
          <w:b/>
          <w:sz w:val="28"/>
          <w:szCs w:val="28"/>
        </w:rPr>
      </w:pPr>
      <w:r w:rsidRPr="00586E53">
        <w:rPr>
          <w:b/>
          <w:sz w:val="28"/>
          <w:szCs w:val="28"/>
        </w:rPr>
        <w:t>Including dispute resolution process</w:t>
      </w:r>
    </w:p>
    <w:p w:rsidR="00056A7D" w:rsidRPr="00016150" w:rsidRDefault="00056A7D" w:rsidP="00016150">
      <w:pPr>
        <w:jc w:val="both"/>
        <w:rPr>
          <w:sz w:val="36"/>
          <w:szCs w:val="36"/>
        </w:rPr>
      </w:pPr>
    </w:p>
    <w:p w:rsidR="002C4A7C" w:rsidRDefault="002C4A7C" w:rsidP="002C4A7C">
      <w:pPr>
        <w:pStyle w:val="NormalWeb"/>
        <w:spacing w:before="0" w:beforeAutospacing="0" w:after="0" w:afterAutospacing="0"/>
        <w:ind w:right="86"/>
      </w:pPr>
      <w:permStart w:id="2015655659" w:edGrp="everyone"/>
      <w:r>
        <w:rPr>
          <w:rFonts w:ascii="Arial" w:hAnsi="Arial" w:cs="Arial"/>
          <w:b/>
          <w:bCs/>
          <w:color w:val="000000"/>
          <w:sz w:val="22"/>
          <w:szCs w:val="22"/>
        </w:rPr>
        <w:t xml:space="preserve">GAAF Emergency Safety Interventions </w:t>
      </w:r>
      <w:r>
        <w:rPr>
          <w:rFonts w:ascii="Arial" w:hAnsi="Arial" w:cs="Arial"/>
          <w:color w:val="000000"/>
          <w:sz w:val="22"/>
          <w:szCs w:val="22"/>
        </w:rPr>
        <w:t>(See GAO, JRB, JQ, and KN)</w:t>
      </w:r>
      <w:r>
        <w:rPr>
          <w:rFonts w:ascii="Arial" w:hAnsi="Arial" w:cs="Arial"/>
          <w:b/>
          <w:bCs/>
          <w:color w:val="000000"/>
          <w:sz w:val="22"/>
          <w:szCs w:val="22"/>
        </w:rPr>
        <w:t xml:space="preserve">GAAF </w:t>
      </w:r>
    </w:p>
    <w:p w:rsidR="00463F3D" w:rsidRDefault="002C4A7C" w:rsidP="00463F3D">
      <w:pPr>
        <w:pStyle w:val="NormalWeb"/>
        <w:spacing w:before="283" w:beforeAutospacing="0" w:after="0" w:afterAutospacing="0"/>
        <w:ind w:left="-470" w:right="38"/>
        <w:rPr>
          <w:rFonts w:ascii="Arial" w:hAnsi="Arial" w:cs="Arial"/>
          <w:color w:val="000000"/>
          <w:sz w:val="22"/>
          <w:szCs w:val="22"/>
        </w:rPr>
      </w:pPr>
      <w:r>
        <w:rPr>
          <w:rFonts w:ascii="Arial" w:hAnsi="Arial" w:cs="Arial"/>
          <w:color w:val="000000"/>
          <w:sz w:val="22"/>
          <w:szCs w:val="22"/>
        </w:rPr>
        <w:t xml:space="preserve">The board of education is committed to </w:t>
      </w:r>
      <w:r w:rsidR="00463F3D">
        <w:rPr>
          <w:rFonts w:ascii="Arial" w:hAnsi="Arial" w:cs="Arial"/>
          <w:color w:val="000000"/>
          <w:sz w:val="22"/>
          <w:szCs w:val="22"/>
        </w:rPr>
        <w:t xml:space="preserve">limiting the use of Emergency </w:t>
      </w:r>
      <w:r>
        <w:rPr>
          <w:rFonts w:ascii="Arial" w:hAnsi="Arial" w:cs="Arial"/>
          <w:color w:val="000000"/>
          <w:sz w:val="22"/>
          <w:szCs w:val="22"/>
        </w:rPr>
        <w:t xml:space="preserve">Safety Intervention (“ESI”), such as seclusion and </w:t>
      </w:r>
      <w:r w:rsidR="00463F3D">
        <w:rPr>
          <w:rFonts w:ascii="Arial" w:hAnsi="Arial" w:cs="Arial"/>
          <w:color w:val="000000"/>
          <w:sz w:val="22"/>
          <w:szCs w:val="22"/>
        </w:rPr>
        <w:t xml:space="preserve">restraint, with all students. </w:t>
      </w:r>
      <w:r>
        <w:rPr>
          <w:rFonts w:ascii="Arial" w:hAnsi="Arial" w:cs="Arial"/>
          <w:color w:val="000000"/>
          <w:sz w:val="22"/>
          <w:szCs w:val="22"/>
        </w:rPr>
        <w:t>Seclusion and restraint shall be used only when a s</w:t>
      </w:r>
      <w:r w:rsidR="00463F3D">
        <w:rPr>
          <w:rFonts w:ascii="Arial" w:hAnsi="Arial" w:cs="Arial"/>
          <w:color w:val="000000"/>
          <w:sz w:val="22"/>
          <w:szCs w:val="22"/>
        </w:rPr>
        <w:t xml:space="preserve">tudent's conduct necessitates </w:t>
      </w:r>
      <w:r>
        <w:rPr>
          <w:rFonts w:ascii="Arial" w:hAnsi="Arial" w:cs="Arial"/>
          <w:color w:val="000000"/>
          <w:sz w:val="22"/>
          <w:szCs w:val="22"/>
        </w:rPr>
        <w:t>the use of an emergency safety intervention a</w:t>
      </w:r>
      <w:r w:rsidR="00463F3D">
        <w:rPr>
          <w:rFonts w:ascii="Arial" w:hAnsi="Arial" w:cs="Arial"/>
          <w:color w:val="000000"/>
          <w:sz w:val="22"/>
          <w:szCs w:val="22"/>
        </w:rPr>
        <w:t xml:space="preserve">s defined below. The board of  </w:t>
      </w:r>
      <w:r>
        <w:rPr>
          <w:rFonts w:ascii="Arial" w:hAnsi="Arial" w:cs="Arial"/>
          <w:color w:val="000000"/>
          <w:sz w:val="22"/>
          <w:szCs w:val="22"/>
        </w:rPr>
        <w:t>education encourages all employees to utilize other</w:t>
      </w:r>
      <w:r w:rsidR="00463F3D">
        <w:rPr>
          <w:rFonts w:ascii="Arial" w:hAnsi="Arial" w:cs="Arial"/>
          <w:color w:val="000000"/>
          <w:sz w:val="22"/>
          <w:szCs w:val="22"/>
        </w:rPr>
        <w:t xml:space="preserve"> behavioral management tools, </w:t>
      </w:r>
      <w:r>
        <w:rPr>
          <w:rFonts w:ascii="Arial" w:hAnsi="Arial" w:cs="Arial"/>
          <w:color w:val="000000"/>
          <w:sz w:val="22"/>
          <w:szCs w:val="22"/>
        </w:rPr>
        <w:t>including prevention techniques, de-escala</w:t>
      </w:r>
      <w:r w:rsidR="00463F3D">
        <w:rPr>
          <w:rFonts w:ascii="Arial" w:hAnsi="Arial" w:cs="Arial"/>
          <w:color w:val="000000"/>
          <w:sz w:val="22"/>
          <w:szCs w:val="22"/>
        </w:rPr>
        <w:t xml:space="preserve">tion techniques, and positive </w:t>
      </w:r>
      <w:r>
        <w:rPr>
          <w:rFonts w:ascii="Arial" w:hAnsi="Arial" w:cs="Arial"/>
          <w:color w:val="000000"/>
          <w:sz w:val="22"/>
          <w:szCs w:val="22"/>
        </w:rPr>
        <w:t>behavi</w:t>
      </w:r>
      <w:r w:rsidR="00463F3D">
        <w:rPr>
          <w:rFonts w:ascii="Arial" w:hAnsi="Arial" w:cs="Arial"/>
          <w:color w:val="000000"/>
          <w:sz w:val="22"/>
          <w:szCs w:val="22"/>
        </w:rPr>
        <w:t xml:space="preserve">oral intervention strategies. </w:t>
      </w:r>
    </w:p>
    <w:p w:rsidR="002C4A7C" w:rsidRDefault="002C4A7C" w:rsidP="00463F3D">
      <w:pPr>
        <w:pStyle w:val="NormalWeb"/>
        <w:spacing w:before="283" w:beforeAutospacing="0" w:after="0" w:afterAutospacing="0"/>
        <w:ind w:left="-470" w:right="38"/>
      </w:pPr>
      <w:r>
        <w:rPr>
          <w:rFonts w:ascii="Arial" w:hAnsi="Arial" w:cs="Arial"/>
          <w:color w:val="000000"/>
          <w:sz w:val="22"/>
          <w:szCs w:val="22"/>
        </w:rPr>
        <w:t>This policy shall be made available on the district website with lin</w:t>
      </w:r>
      <w:r w:rsidR="00463F3D">
        <w:rPr>
          <w:rFonts w:ascii="Arial" w:hAnsi="Arial" w:cs="Arial"/>
          <w:color w:val="000000"/>
          <w:sz w:val="22"/>
          <w:szCs w:val="22"/>
        </w:rPr>
        <w:t xml:space="preserve">ks to the </w:t>
      </w:r>
      <w:r>
        <w:rPr>
          <w:rFonts w:ascii="Arial" w:hAnsi="Arial" w:cs="Arial"/>
          <w:color w:val="000000"/>
          <w:sz w:val="22"/>
          <w:szCs w:val="22"/>
        </w:rPr>
        <w:t>policy available on any individual school pages. In a</w:t>
      </w:r>
      <w:r w:rsidR="00463F3D">
        <w:rPr>
          <w:rFonts w:ascii="Arial" w:hAnsi="Arial" w:cs="Arial"/>
          <w:color w:val="000000"/>
          <w:sz w:val="22"/>
          <w:szCs w:val="22"/>
        </w:rPr>
        <w:t xml:space="preserve">ddition, this policy shall be </w:t>
      </w:r>
      <w:r>
        <w:rPr>
          <w:rFonts w:ascii="Arial" w:hAnsi="Arial" w:cs="Arial"/>
          <w:color w:val="000000"/>
          <w:sz w:val="22"/>
          <w:szCs w:val="22"/>
        </w:rPr>
        <w:t>included in at least one of the following: each scho</w:t>
      </w:r>
      <w:r w:rsidR="00463F3D">
        <w:rPr>
          <w:rFonts w:ascii="Arial" w:hAnsi="Arial" w:cs="Arial"/>
          <w:color w:val="000000"/>
          <w:sz w:val="22"/>
          <w:szCs w:val="22"/>
        </w:rPr>
        <w:t xml:space="preserve">ol’s code of conduct, school </w:t>
      </w:r>
      <w:r>
        <w:rPr>
          <w:rFonts w:ascii="Arial" w:hAnsi="Arial" w:cs="Arial"/>
          <w:color w:val="000000"/>
          <w:sz w:val="22"/>
          <w:szCs w:val="22"/>
        </w:rPr>
        <w:t>safety plan, or student handbook. Notice of the online availability of t</w:t>
      </w:r>
      <w:r w:rsidR="00463F3D">
        <w:rPr>
          <w:rFonts w:ascii="Arial" w:hAnsi="Arial" w:cs="Arial"/>
          <w:color w:val="000000"/>
          <w:sz w:val="22"/>
          <w:szCs w:val="22"/>
        </w:rPr>
        <w:t xml:space="preserve">his policy </w:t>
      </w:r>
      <w:r>
        <w:rPr>
          <w:rFonts w:ascii="Arial" w:hAnsi="Arial" w:cs="Arial"/>
          <w:color w:val="000000"/>
          <w:sz w:val="22"/>
          <w:szCs w:val="22"/>
        </w:rPr>
        <w:t xml:space="preserve">shall be provided to parents </w:t>
      </w:r>
      <w:r w:rsidR="00463F3D">
        <w:rPr>
          <w:rFonts w:ascii="Arial" w:hAnsi="Arial" w:cs="Arial"/>
          <w:color w:val="000000"/>
          <w:sz w:val="22"/>
          <w:szCs w:val="22"/>
        </w:rPr>
        <w:t xml:space="preserve">during enrollment each year. </w:t>
      </w:r>
    </w:p>
    <w:p w:rsidR="002C4A7C" w:rsidRPr="00FA22FD" w:rsidRDefault="00463F3D" w:rsidP="002C4A7C">
      <w:pPr>
        <w:pStyle w:val="NormalWeb"/>
        <w:spacing w:before="283" w:beforeAutospacing="0" w:after="0" w:afterAutospacing="0"/>
        <w:ind w:left="-586" w:right="7368"/>
        <w:rPr>
          <w:b/>
          <w:u w:val="single"/>
        </w:rPr>
      </w:pPr>
      <w:r w:rsidRPr="00FA22FD">
        <w:rPr>
          <w:rFonts w:ascii="Arial" w:hAnsi="Arial" w:cs="Arial"/>
          <w:b/>
          <w:color w:val="000000"/>
          <w:sz w:val="22"/>
          <w:szCs w:val="22"/>
          <w:u w:val="single"/>
        </w:rPr>
        <w:t xml:space="preserve">Definitions </w:t>
      </w:r>
      <w:r w:rsidR="002C4A7C" w:rsidRPr="00FA22FD">
        <w:rPr>
          <w:rFonts w:ascii="Arial" w:hAnsi="Arial" w:cs="Arial"/>
          <w:b/>
          <w:color w:val="000000"/>
          <w:sz w:val="22"/>
          <w:szCs w:val="22"/>
          <w:u w:val="single"/>
        </w:rPr>
        <w:t xml:space="preserve"> </w:t>
      </w:r>
    </w:p>
    <w:p w:rsidR="002C4A7C" w:rsidRDefault="002C4A7C" w:rsidP="00463F3D">
      <w:pPr>
        <w:pStyle w:val="NormalWeb"/>
        <w:spacing w:before="283" w:beforeAutospacing="0" w:after="0" w:afterAutospacing="0"/>
        <w:ind w:right="43"/>
      </w:pPr>
      <w:r>
        <w:rPr>
          <w:rFonts w:ascii="Arial" w:hAnsi="Arial" w:cs="Arial"/>
          <w:color w:val="000000"/>
          <w:sz w:val="22"/>
          <w:szCs w:val="22"/>
        </w:rPr>
        <w:t>“Campus police officer” means a school securi</w:t>
      </w:r>
      <w:r w:rsidR="00463F3D">
        <w:rPr>
          <w:rFonts w:ascii="Arial" w:hAnsi="Arial" w:cs="Arial"/>
          <w:color w:val="000000"/>
          <w:sz w:val="22"/>
          <w:szCs w:val="22"/>
        </w:rPr>
        <w:t xml:space="preserve">ty officer designated by the board of education of any </w:t>
      </w:r>
      <w:r>
        <w:rPr>
          <w:rFonts w:ascii="Arial" w:hAnsi="Arial" w:cs="Arial"/>
          <w:color w:val="000000"/>
          <w:sz w:val="22"/>
          <w:szCs w:val="22"/>
        </w:rPr>
        <w:t>school district pur</w:t>
      </w:r>
      <w:r w:rsidR="00463F3D">
        <w:rPr>
          <w:rFonts w:ascii="Arial" w:hAnsi="Arial" w:cs="Arial"/>
          <w:color w:val="000000"/>
          <w:sz w:val="22"/>
          <w:szCs w:val="22"/>
        </w:rPr>
        <w:t xml:space="preserve">suant to K.S.A. 72–8222, and </w:t>
      </w:r>
      <w:r>
        <w:rPr>
          <w:rFonts w:ascii="Arial" w:hAnsi="Arial" w:cs="Arial"/>
          <w:color w:val="000000"/>
          <w:sz w:val="22"/>
          <w:szCs w:val="22"/>
        </w:rPr>
        <w:t>amendme</w:t>
      </w:r>
      <w:r w:rsidR="00463F3D">
        <w:rPr>
          <w:rFonts w:ascii="Arial" w:hAnsi="Arial" w:cs="Arial"/>
          <w:color w:val="000000"/>
          <w:sz w:val="22"/>
          <w:szCs w:val="22"/>
        </w:rPr>
        <w:t>nts thereto.</w:t>
      </w:r>
    </w:p>
    <w:p w:rsidR="002C4A7C" w:rsidRDefault="002C4A7C" w:rsidP="00463F3D">
      <w:pPr>
        <w:pStyle w:val="NormalWeb"/>
        <w:spacing w:before="288" w:beforeAutospacing="0" w:after="0" w:afterAutospacing="0"/>
        <w:ind w:right="43"/>
      </w:pPr>
      <w:r>
        <w:rPr>
          <w:rFonts w:ascii="Arial" w:hAnsi="Arial" w:cs="Arial"/>
          <w:color w:val="000000"/>
          <w:sz w:val="22"/>
          <w:szCs w:val="22"/>
        </w:rPr>
        <w:t>“Chemical Restraint” means the use of medic</w:t>
      </w:r>
      <w:r w:rsidR="00463F3D">
        <w:rPr>
          <w:rFonts w:ascii="Arial" w:hAnsi="Arial" w:cs="Arial"/>
          <w:color w:val="000000"/>
          <w:sz w:val="22"/>
          <w:szCs w:val="22"/>
        </w:rPr>
        <w:t xml:space="preserve">ation to control a student’s </w:t>
      </w:r>
      <w:r>
        <w:rPr>
          <w:rFonts w:ascii="Arial" w:hAnsi="Arial" w:cs="Arial"/>
          <w:color w:val="000000"/>
          <w:sz w:val="22"/>
          <w:szCs w:val="22"/>
        </w:rPr>
        <w:t>violent physical behavior or restrict a st</w:t>
      </w:r>
      <w:r w:rsidR="00463F3D">
        <w:rPr>
          <w:rFonts w:ascii="Arial" w:hAnsi="Arial" w:cs="Arial"/>
          <w:color w:val="000000"/>
          <w:sz w:val="22"/>
          <w:szCs w:val="22"/>
        </w:rPr>
        <w:t>udent’s freedom of movement.</w:t>
      </w:r>
    </w:p>
    <w:p w:rsidR="002C4A7C" w:rsidRDefault="002C4A7C" w:rsidP="00463F3D">
      <w:pPr>
        <w:pStyle w:val="NormalWeb"/>
        <w:spacing w:before="283" w:beforeAutospacing="0" w:after="0" w:afterAutospacing="0"/>
        <w:ind w:right="24"/>
      </w:pPr>
      <w:r>
        <w:rPr>
          <w:rFonts w:ascii="Arial" w:hAnsi="Arial" w:cs="Arial"/>
          <w:color w:val="000000"/>
          <w:sz w:val="22"/>
          <w:szCs w:val="22"/>
        </w:rPr>
        <w:t>“Emergency Safety Intervention” is the u</w:t>
      </w:r>
      <w:r w:rsidR="00463F3D">
        <w:rPr>
          <w:rFonts w:ascii="Arial" w:hAnsi="Arial" w:cs="Arial"/>
          <w:color w:val="000000"/>
          <w:sz w:val="22"/>
          <w:szCs w:val="22"/>
        </w:rPr>
        <w:t>se of seclusion or physical</w:t>
      </w:r>
      <w:r w:rsidR="00463F3D">
        <w:t xml:space="preserve"> </w:t>
      </w:r>
      <w:r>
        <w:rPr>
          <w:rFonts w:ascii="Arial" w:hAnsi="Arial" w:cs="Arial"/>
          <w:color w:val="000000"/>
          <w:sz w:val="22"/>
          <w:szCs w:val="22"/>
        </w:rPr>
        <w:t>restraint, but does not include physical e</w:t>
      </w:r>
      <w:r w:rsidR="00463F3D">
        <w:rPr>
          <w:rFonts w:ascii="Arial" w:hAnsi="Arial" w:cs="Arial"/>
          <w:color w:val="000000"/>
          <w:sz w:val="22"/>
          <w:szCs w:val="22"/>
        </w:rPr>
        <w:t xml:space="preserve">scort or the use of time-out. </w:t>
      </w:r>
      <w:r>
        <w:rPr>
          <w:rFonts w:ascii="Arial" w:hAnsi="Arial" w:cs="Arial"/>
          <w:color w:val="000000"/>
          <w:sz w:val="22"/>
          <w:szCs w:val="22"/>
        </w:rPr>
        <w:t xml:space="preserve"> </w:t>
      </w:r>
    </w:p>
    <w:p w:rsidR="002C4A7C" w:rsidRDefault="002C4A7C" w:rsidP="00463F3D">
      <w:pPr>
        <w:pStyle w:val="NormalWeb"/>
        <w:spacing w:before="283" w:beforeAutospacing="0" w:after="0" w:afterAutospacing="0"/>
        <w:ind w:left="-586" w:right="38" w:firstLine="586"/>
      </w:pPr>
      <w:r>
        <w:rPr>
          <w:rFonts w:ascii="Arial" w:hAnsi="Arial" w:cs="Arial"/>
          <w:color w:val="000000"/>
          <w:sz w:val="22"/>
          <w:szCs w:val="22"/>
        </w:rPr>
        <w:t>“Incident” means each occurrence of th</w:t>
      </w:r>
      <w:r w:rsidR="00463F3D">
        <w:rPr>
          <w:rFonts w:ascii="Arial" w:hAnsi="Arial" w:cs="Arial"/>
          <w:color w:val="000000"/>
          <w:sz w:val="22"/>
          <w:szCs w:val="22"/>
        </w:rPr>
        <w:t>e use of an emergency safety intervention.</w:t>
      </w:r>
    </w:p>
    <w:p w:rsidR="002C4A7C" w:rsidRDefault="002C4A7C" w:rsidP="00463F3D">
      <w:pPr>
        <w:pStyle w:val="NormalWeb"/>
        <w:spacing w:before="283" w:beforeAutospacing="0" w:after="0" w:afterAutospacing="0"/>
        <w:ind w:right="29"/>
      </w:pPr>
      <w:r>
        <w:rPr>
          <w:rFonts w:ascii="Arial" w:hAnsi="Arial" w:cs="Arial"/>
          <w:color w:val="000000"/>
          <w:sz w:val="22"/>
          <w:szCs w:val="22"/>
        </w:rPr>
        <w:t>“Law enforcement officer” and “police officer</w:t>
      </w:r>
      <w:r w:rsidR="00463F3D">
        <w:rPr>
          <w:rFonts w:ascii="Arial" w:hAnsi="Arial" w:cs="Arial"/>
          <w:color w:val="000000"/>
          <w:sz w:val="22"/>
          <w:szCs w:val="22"/>
        </w:rPr>
        <w:t>” mean a full -time or part-</w:t>
      </w:r>
      <w:r>
        <w:rPr>
          <w:rFonts w:ascii="Arial" w:hAnsi="Arial" w:cs="Arial"/>
          <w:color w:val="000000"/>
          <w:sz w:val="22"/>
          <w:szCs w:val="22"/>
        </w:rPr>
        <w:t>time salaried officer or employee of the state, a cou</w:t>
      </w:r>
      <w:r w:rsidR="00463F3D">
        <w:rPr>
          <w:rFonts w:ascii="Arial" w:hAnsi="Arial" w:cs="Arial"/>
          <w:color w:val="000000"/>
          <w:sz w:val="22"/>
          <w:szCs w:val="22"/>
        </w:rPr>
        <w:t xml:space="preserve">nty, or a city, whose duties </w:t>
      </w:r>
      <w:r>
        <w:rPr>
          <w:rFonts w:ascii="Arial" w:hAnsi="Arial" w:cs="Arial"/>
          <w:color w:val="000000"/>
          <w:sz w:val="22"/>
          <w:szCs w:val="22"/>
        </w:rPr>
        <w:t>include the prevention or detection of crime and th</w:t>
      </w:r>
      <w:r w:rsidR="00463F3D">
        <w:rPr>
          <w:rFonts w:ascii="Arial" w:hAnsi="Arial" w:cs="Arial"/>
          <w:color w:val="000000"/>
          <w:sz w:val="22"/>
          <w:szCs w:val="22"/>
        </w:rPr>
        <w:t xml:space="preserve">e enforcement of criminal or </w:t>
      </w:r>
      <w:r>
        <w:rPr>
          <w:rFonts w:ascii="Arial" w:hAnsi="Arial" w:cs="Arial"/>
          <w:color w:val="000000"/>
          <w:sz w:val="22"/>
          <w:szCs w:val="22"/>
        </w:rPr>
        <w:t>traffic law of this state or any Kansas municipality. This term includ</w:t>
      </w:r>
      <w:r w:rsidR="00463F3D">
        <w:rPr>
          <w:rFonts w:ascii="Arial" w:hAnsi="Arial" w:cs="Arial"/>
          <w:color w:val="000000"/>
          <w:sz w:val="22"/>
          <w:szCs w:val="22"/>
        </w:rPr>
        <w:t>es a campus</w:t>
      </w:r>
      <w:r>
        <w:rPr>
          <w:rFonts w:ascii="Arial" w:hAnsi="Arial" w:cs="Arial"/>
          <w:color w:val="000000"/>
          <w:sz w:val="22"/>
          <w:szCs w:val="22"/>
        </w:rPr>
        <w:t xml:space="preserve"> police officer. 2 </w:t>
      </w:r>
    </w:p>
    <w:p w:rsidR="002C4A7C" w:rsidRDefault="002C4A7C" w:rsidP="00A85B85">
      <w:pPr>
        <w:pStyle w:val="NormalWeb"/>
        <w:spacing w:before="283" w:beforeAutospacing="0" w:after="0" w:afterAutospacing="0"/>
        <w:ind w:right="43"/>
      </w:pPr>
      <w:r>
        <w:rPr>
          <w:rFonts w:ascii="Arial" w:hAnsi="Arial" w:cs="Arial"/>
          <w:color w:val="000000"/>
          <w:sz w:val="22"/>
          <w:szCs w:val="22"/>
        </w:rPr>
        <w:t>“Legitimate law enforcement purpose” m</w:t>
      </w:r>
      <w:r w:rsidR="00463F3D">
        <w:rPr>
          <w:rFonts w:ascii="Arial" w:hAnsi="Arial" w:cs="Arial"/>
          <w:color w:val="000000"/>
          <w:sz w:val="22"/>
          <w:szCs w:val="22"/>
        </w:rPr>
        <w:t xml:space="preserve">eans a goal within the lawful </w:t>
      </w:r>
      <w:r>
        <w:rPr>
          <w:rFonts w:ascii="Arial" w:hAnsi="Arial" w:cs="Arial"/>
          <w:color w:val="000000"/>
          <w:sz w:val="22"/>
          <w:szCs w:val="22"/>
        </w:rPr>
        <w:t>authority of an officer that is to be achieved throug</w:t>
      </w:r>
      <w:r w:rsidR="00463F3D">
        <w:rPr>
          <w:rFonts w:ascii="Arial" w:hAnsi="Arial" w:cs="Arial"/>
          <w:color w:val="000000"/>
          <w:sz w:val="22"/>
          <w:szCs w:val="22"/>
        </w:rPr>
        <w:t xml:space="preserve">h methods or conduct condoned </w:t>
      </w:r>
      <w:r>
        <w:rPr>
          <w:rFonts w:ascii="Arial" w:hAnsi="Arial" w:cs="Arial"/>
          <w:color w:val="000000"/>
          <w:sz w:val="22"/>
          <w:szCs w:val="22"/>
        </w:rPr>
        <w:t>by the o</w:t>
      </w:r>
      <w:r w:rsidR="00463F3D">
        <w:rPr>
          <w:rFonts w:ascii="Arial" w:hAnsi="Arial" w:cs="Arial"/>
          <w:color w:val="000000"/>
          <w:sz w:val="22"/>
          <w:szCs w:val="22"/>
        </w:rPr>
        <w:t xml:space="preserve">fficer’s appointing authority. </w:t>
      </w:r>
      <w:r>
        <w:rPr>
          <w:rFonts w:ascii="Arial" w:hAnsi="Arial" w:cs="Arial"/>
          <w:color w:val="000000"/>
          <w:sz w:val="22"/>
          <w:szCs w:val="22"/>
        </w:rPr>
        <w:t xml:space="preserve"> </w:t>
      </w:r>
    </w:p>
    <w:p w:rsidR="002C4A7C" w:rsidRDefault="002C4A7C" w:rsidP="00A85B85">
      <w:pPr>
        <w:pStyle w:val="NormalWeb"/>
        <w:spacing w:before="283" w:beforeAutospacing="0" w:after="0" w:afterAutospacing="0"/>
        <w:ind w:left="-470" w:right="34" w:firstLine="470"/>
      </w:pPr>
      <w:r>
        <w:rPr>
          <w:rFonts w:ascii="Arial" w:hAnsi="Arial" w:cs="Arial"/>
          <w:color w:val="000000"/>
          <w:sz w:val="22"/>
          <w:szCs w:val="22"/>
        </w:rPr>
        <w:t>“Mechanical Restraint” means any device or obj</w:t>
      </w:r>
      <w:r w:rsidR="00463F3D">
        <w:rPr>
          <w:rFonts w:ascii="Arial" w:hAnsi="Arial" w:cs="Arial"/>
          <w:color w:val="000000"/>
          <w:sz w:val="22"/>
          <w:szCs w:val="22"/>
        </w:rPr>
        <w:t xml:space="preserve">ect used to limit a student’s movement. </w:t>
      </w:r>
      <w:r>
        <w:rPr>
          <w:rFonts w:ascii="Arial" w:hAnsi="Arial" w:cs="Arial"/>
          <w:color w:val="000000"/>
          <w:sz w:val="22"/>
          <w:szCs w:val="22"/>
        </w:rPr>
        <w:t xml:space="preserve"> </w:t>
      </w:r>
    </w:p>
    <w:p w:rsidR="002C4A7C" w:rsidRDefault="002C4A7C" w:rsidP="00A85B85">
      <w:pPr>
        <w:pStyle w:val="NormalWeb"/>
        <w:spacing w:before="283" w:beforeAutospacing="0" w:after="0" w:afterAutospacing="0"/>
        <w:ind w:right="43"/>
      </w:pPr>
      <w:r>
        <w:rPr>
          <w:rFonts w:ascii="Arial" w:hAnsi="Arial" w:cs="Arial"/>
          <w:color w:val="000000"/>
          <w:sz w:val="22"/>
          <w:szCs w:val="22"/>
        </w:rPr>
        <w:t xml:space="preserve">“Parent” means: (1) a natural parent; (2) an </w:t>
      </w:r>
      <w:r w:rsidR="00463F3D">
        <w:rPr>
          <w:rFonts w:ascii="Arial" w:hAnsi="Arial" w:cs="Arial"/>
          <w:color w:val="000000"/>
          <w:sz w:val="22"/>
          <w:szCs w:val="22"/>
        </w:rPr>
        <w:t xml:space="preserve">adoptive parent; (3) a person </w:t>
      </w:r>
      <w:r>
        <w:rPr>
          <w:rFonts w:ascii="Arial" w:hAnsi="Arial" w:cs="Arial"/>
          <w:color w:val="000000"/>
          <w:sz w:val="22"/>
          <w:szCs w:val="22"/>
        </w:rPr>
        <w:t>acting as a parent as defined in K.S.A. 72-1046(d</w:t>
      </w:r>
      <w:r w:rsidR="00463F3D">
        <w:rPr>
          <w:rFonts w:ascii="Arial" w:hAnsi="Arial" w:cs="Arial"/>
          <w:color w:val="000000"/>
          <w:sz w:val="22"/>
          <w:szCs w:val="22"/>
        </w:rPr>
        <w:t xml:space="preserve">)(2), and amendments thereto; </w:t>
      </w:r>
      <w:r>
        <w:rPr>
          <w:rFonts w:ascii="Arial" w:hAnsi="Arial" w:cs="Arial"/>
          <w:color w:val="000000"/>
          <w:sz w:val="22"/>
          <w:szCs w:val="22"/>
        </w:rPr>
        <w:t>(4) a legal guardian; (5) an education ad</w:t>
      </w:r>
      <w:r w:rsidR="00463F3D">
        <w:rPr>
          <w:rFonts w:ascii="Arial" w:hAnsi="Arial" w:cs="Arial"/>
          <w:color w:val="000000"/>
          <w:sz w:val="22"/>
          <w:szCs w:val="22"/>
        </w:rPr>
        <w:t xml:space="preserve">vocate for a student with an </w:t>
      </w:r>
      <w:r>
        <w:rPr>
          <w:rFonts w:ascii="Arial" w:hAnsi="Arial" w:cs="Arial"/>
          <w:color w:val="000000"/>
          <w:sz w:val="22"/>
          <w:szCs w:val="22"/>
        </w:rPr>
        <w:t>exceptionality; (6) a foster parent, unless th</w:t>
      </w:r>
      <w:r w:rsidR="00463F3D">
        <w:rPr>
          <w:rFonts w:ascii="Arial" w:hAnsi="Arial" w:cs="Arial"/>
          <w:color w:val="000000"/>
          <w:sz w:val="22"/>
          <w:szCs w:val="22"/>
        </w:rPr>
        <w:t xml:space="preserve">e student is a child with an </w:t>
      </w:r>
      <w:r>
        <w:rPr>
          <w:rFonts w:ascii="Arial" w:hAnsi="Arial" w:cs="Arial"/>
          <w:color w:val="000000"/>
          <w:sz w:val="22"/>
          <w:szCs w:val="22"/>
        </w:rPr>
        <w:t xml:space="preserve">exceptionality; or (7) a student who has reached </w:t>
      </w:r>
      <w:r w:rsidR="00463F3D">
        <w:rPr>
          <w:rFonts w:ascii="Arial" w:hAnsi="Arial" w:cs="Arial"/>
          <w:color w:val="000000"/>
          <w:sz w:val="22"/>
          <w:szCs w:val="22"/>
        </w:rPr>
        <w:t xml:space="preserve">the age of majority or is an emancipated minor. </w:t>
      </w:r>
      <w:r>
        <w:rPr>
          <w:rFonts w:ascii="Arial" w:hAnsi="Arial" w:cs="Arial"/>
          <w:color w:val="000000"/>
          <w:sz w:val="22"/>
          <w:szCs w:val="22"/>
        </w:rPr>
        <w:t xml:space="preserve"> </w:t>
      </w:r>
    </w:p>
    <w:p w:rsidR="002C4A7C" w:rsidRDefault="002C4A7C" w:rsidP="00A85B85">
      <w:pPr>
        <w:pStyle w:val="NormalWeb"/>
        <w:spacing w:before="283" w:beforeAutospacing="0" w:after="0" w:afterAutospacing="0"/>
        <w:ind w:right="24"/>
      </w:pPr>
      <w:r>
        <w:rPr>
          <w:rFonts w:ascii="Arial" w:hAnsi="Arial" w:cs="Arial"/>
          <w:color w:val="000000"/>
          <w:sz w:val="22"/>
          <w:szCs w:val="22"/>
        </w:rPr>
        <w:t xml:space="preserve">“Physical Escort” means the temporary touching </w:t>
      </w:r>
      <w:r w:rsidR="00463F3D">
        <w:rPr>
          <w:rFonts w:ascii="Arial" w:hAnsi="Arial" w:cs="Arial"/>
          <w:color w:val="000000"/>
          <w:sz w:val="22"/>
          <w:szCs w:val="22"/>
        </w:rPr>
        <w:t xml:space="preserve">or holding the hand, wrist, </w:t>
      </w:r>
      <w:r>
        <w:rPr>
          <w:rFonts w:ascii="Arial" w:hAnsi="Arial" w:cs="Arial"/>
          <w:color w:val="000000"/>
          <w:sz w:val="22"/>
          <w:szCs w:val="22"/>
        </w:rPr>
        <w:t>arm, shoulder, or back of a student who is acting out</w:t>
      </w:r>
      <w:r w:rsidR="00463F3D">
        <w:rPr>
          <w:rFonts w:ascii="Arial" w:hAnsi="Arial" w:cs="Arial"/>
          <w:color w:val="000000"/>
          <w:sz w:val="22"/>
          <w:szCs w:val="22"/>
        </w:rPr>
        <w:t xml:space="preserve"> for the purpose of inducing </w:t>
      </w:r>
      <w:r>
        <w:rPr>
          <w:rFonts w:ascii="Arial" w:hAnsi="Arial" w:cs="Arial"/>
          <w:color w:val="000000"/>
          <w:sz w:val="22"/>
          <w:szCs w:val="22"/>
        </w:rPr>
        <w:t>the studen</w:t>
      </w:r>
      <w:r w:rsidR="00463F3D">
        <w:rPr>
          <w:rFonts w:ascii="Arial" w:hAnsi="Arial" w:cs="Arial"/>
          <w:color w:val="000000"/>
          <w:sz w:val="22"/>
          <w:szCs w:val="22"/>
        </w:rPr>
        <w:t xml:space="preserve">t to walk to a safe location. </w:t>
      </w:r>
      <w:r>
        <w:rPr>
          <w:rFonts w:ascii="Arial" w:hAnsi="Arial" w:cs="Arial"/>
          <w:color w:val="000000"/>
          <w:sz w:val="22"/>
          <w:szCs w:val="22"/>
        </w:rPr>
        <w:t xml:space="preserve"> </w:t>
      </w:r>
    </w:p>
    <w:p w:rsidR="002C4A7C" w:rsidRDefault="002C4A7C" w:rsidP="00A85B85">
      <w:pPr>
        <w:pStyle w:val="NormalWeb"/>
        <w:spacing w:before="288" w:beforeAutospacing="0" w:after="0" w:afterAutospacing="0"/>
        <w:ind w:right="43"/>
      </w:pPr>
      <w:r>
        <w:rPr>
          <w:rFonts w:ascii="Arial" w:hAnsi="Arial" w:cs="Arial"/>
          <w:color w:val="000000"/>
          <w:sz w:val="22"/>
          <w:szCs w:val="22"/>
        </w:rPr>
        <w:t>“Physical Restraint” means bodily force</w:t>
      </w:r>
      <w:r w:rsidR="00463F3D">
        <w:rPr>
          <w:rFonts w:ascii="Arial" w:hAnsi="Arial" w:cs="Arial"/>
          <w:color w:val="000000"/>
          <w:sz w:val="22"/>
          <w:szCs w:val="22"/>
        </w:rPr>
        <w:t xml:space="preserve"> used to substantially limit a </w:t>
      </w:r>
      <w:r>
        <w:rPr>
          <w:rFonts w:ascii="Arial" w:hAnsi="Arial" w:cs="Arial"/>
          <w:color w:val="000000"/>
          <w:sz w:val="22"/>
          <w:szCs w:val="22"/>
        </w:rPr>
        <w:t>student’s movement, except that consensual, solicite</w:t>
      </w:r>
      <w:r w:rsidR="00A85B85">
        <w:rPr>
          <w:rFonts w:ascii="Arial" w:hAnsi="Arial" w:cs="Arial"/>
          <w:color w:val="000000"/>
          <w:sz w:val="22"/>
          <w:szCs w:val="22"/>
        </w:rPr>
        <w:t xml:space="preserve">d, or unintentional contact </w:t>
      </w:r>
      <w:r>
        <w:rPr>
          <w:rFonts w:ascii="Arial" w:hAnsi="Arial" w:cs="Arial"/>
          <w:color w:val="000000"/>
          <w:sz w:val="22"/>
          <w:szCs w:val="22"/>
        </w:rPr>
        <w:t>and contact to provide comfort, assistance, or instru</w:t>
      </w:r>
      <w:r w:rsidR="00A85B85">
        <w:rPr>
          <w:rFonts w:ascii="Arial" w:hAnsi="Arial" w:cs="Arial"/>
          <w:color w:val="000000"/>
          <w:sz w:val="22"/>
          <w:szCs w:val="22"/>
        </w:rPr>
        <w:t xml:space="preserve">ction shall not be deemed to be physical restraint. </w:t>
      </w:r>
    </w:p>
    <w:p w:rsidR="00A85B85" w:rsidRDefault="00A85B85" w:rsidP="00A85B85">
      <w:pPr>
        <w:pStyle w:val="NormalWeb"/>
        <w:spacing w:before="0" w:beforeAutospacing="0" w:after="0" w:afterAutospacing="0"/>
        <w:ind w:right="139"/>
        <w:rPr>
          <w:rFonts w:ascii="Arial" w:hAnsi="Arial" w:cs="Arial"/>
          <w:b/>
          <w:bCs/>
          <w:color w:val="000000"/>
          <w:sz w:val="22"/>
          <w:szCs w:val="22"/>
        </w:rPr>
      </w:pPr>
    </w:p>
    <w:p w:rsidR="00A85B85" w:rsidRDefault="00A85B85" w:rsidP="00A85B85">
      <w:pPr>
        <w:pStyle w:val="NormalWeb"/>
        <w:spacing w:before="0" w:beforeAutospacing="0" w:after="0" w:afterAutospacing="0"/>
        <w:ind w:left="-720" w:right="139"/>
      </w:pPr>
      <w:r>
        <w:rPr>
          <w:rFonts w:ascii="Arial" w:hAnsi="Arial" w:cs="Arial"/>
          <w:b/>
          <w:bCs/>
          <w:color w:val="000000"/>
          <w:sz w:val="22"/>
          <w:szCs w:val="22"/>
        </w:rPr>
        <w:lastRenderedPageBreak/>
        <w:t xml:space="preserve">GAAF Emergency Safety Interventions </w:t>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t xml:space="preserve">GAAF-2 </w:t>
      </w:r>
    </w:p>
    <w:p w:rsidR="002C4A7C" w:rsidRDefault="002C4A7C" w:rsidP="00A85B85">
      <w:pPr>
        <w:pStyle w:val="NormalWeb"/>
        <w:spacing w:before="283" w:beforeAutospacing="0" w:after="0" w:afterAutospacing="0"/>
        <w:ind w:right="43"/>
      </w:pPr>
      <w:r>
        <w:rPr>
          <w:rFonts w:ascii="Arial" w:hAnsi="Arial" w:cs="Arial"/>
          <w:color w:val="000000"/>
          <w:sz w:val="22"/>
          <w:szCs w:val="22"/>
        </w:rPr>
        <w:t>“School resource officer” means a law enforcement offic</w:t>
      </w:r>
      <w:r w:rsidR="00A85B85">
        <w:rPr>
          <w:rFonts w:ascii="Arial" w:hAnsi="Arial" w:cs="Arial"/>
          <w:color w:val="000000"/>
          <w:sz w:val="22"/>
          <w:szCs w:val="22"/>
        </w:rPr>
        <w:t xml:space="preserve">er or police officer </w:t>
      </w:r>
      <w:r>
        <w:rPr>
          <w:rFonts w:ascii="Arial" w:hAnsi="Arial" w:cs="Arial"/>
          <w:color w:val="000000"/>
          <w:sz w:val="22"/>
          <w:szCs w:val="22"/>
        </w:rPr>
        <w:t>employed by a local law enforcement agency who is as</w:t>
      </w:r>
      <w:r w:rsidR="00A85B85">
        <w:rPr>
          <w:rFonts w:ascii="Arial" w:hAnsi="Arial" w:cs="Arial"/>
          <w:color w:val="000000"/>
          <w:sz w:val="22"/>
          <w:szCs w:val="22"/>
        </w:rPr>
        <w:t xml:space="preserve">signed to a district through </w:t>
      </w:r>
      <w:r>
        <w:rPr>
          <w:rFonts w:ascii="Arial" w:hAnsi="Arial" w:cs="Arial"/>
          <w:color w:val="000000"/>
          <w:sz w:val="22"/>
          <w:szCs w:val="22"/>
        </w:rPr>
        <w:t>an agreement between the local law enforce</w:t>
      </w:r>
      <w:r w:rsidR="00A85B85">
        <w:rPr>
          <w:rFonts w:ascii="Arial" w:hAnsi="Arial" w:cs="Arial"/>
          <w:color w:val="000000"/>
          <w:sz w:val="22"/>
          <w:szCs w:val="22"/>
        </w:rPr>
        <w:t xml:space="preserve">ment agency and the district. </w:t>
      </w:r>
      <w:r>
        <w:rPr>
          <w:rFonts w:ascii="Arial" w:hAnsi="Arial" w:cs="Arial"/>
          <w:color w:val="000000"/>
          <w:sz w:val="22"/>
          <w:szCs w:val="22"/>
        </w:rPr>
        <w:t xml:space="preserve"> </w:t>
      </w:r>
    </w:p>
    <w:p w:rsidR="002C4A7C" w:rsidRDefault="002C4A7C" w:rsidP="00A85B85">
      <w:pPr>
        <w:pStyle w:val="NormalWeb"/>
        <w:spacing w:before="288" w:beforeAutospacing="0" w:after="0" w:afterAutospacing="0"/>
        <w:ind w:right="43"/>
      </w:pPr>
      <w:r>
        <w:rPr>
          <w:rFonts w:ascii="Arial" w:hAnsi="Arial" w:cs="Arial"/>
          <w:color w:val="000000"/>
          <w:sz w:val="22"/>
          <w:szCs w:val="22"/>
        </w:rPr>
        <w:t>“School security officer” means a person who is employed by a board of</w:t>
      </w:r>
      <w:r w:rsidR="00A85B85">
        <w:rPr>
          <w:rFonts w:ascii="Arial" w:hAnsi="Arial" w:cs="Arial"/>
          <w:color w:val="000000"/>
          <w:sz w:val="22"/>
          <w:szCs w:val="22"/>
        </w:rPr>
        <w:t xml:space="preserve"> </w:t>
      </w:r>
      <w:r>
        <w:rPr>
          <w:rFonts w:ascii="Arial" w:hAnsi="Arial" w:cs="Arial"/>
          <w:color w:val="000000"/>
          <w:sz w:val="22"/>
          <w:szCs w:val="22"/>
        </w:rPr>
        <w:t>education of any school district for the purpose of ai</w:t>
      </w:r>
      <w:r w:rsidR="00A85B85">
        <w:rPr>
          <w:rFonts w:ascii="Arial" w:hAnsi="Arial" w:cs="Arial"/>
          <w:color w:val="000000"/>
          <w:sz w:val="22"/>
          <w:szCs w:val="22"/>
        </w:rPr>
        <w:t xml:space="preserve">ding and supplementing state </w:t>
      </w:r>
      <w:r>
        <w:rPr>
          <w:rFonts w:ascii="Arial" w:hAnsi="Arial" w:cs="Arial"/>
          <w:color w:val="000000"/>
          <w:sz w:val="22"/>
          <w:szCs w:val="22"/>
        </w:rPr>
        <w:t>and local law enforcement agencies in which the schoo</w:t>
      </w:r>
      <w:r w:rsidR="00A85B85">
        <w:rPr>
          <w:rFonts w:ascii="Arial" w:hAnsi="Arial" w:cs="Arial"/>
          <w:color w:val="000000"/>
          <w:sz w:val="22"/>
          <w:szCs w:val="22"/>
        </w:rPr>
        <w:t xml:space="preserve">l district is located, but is </w:t>
      </w:r>
      <w:r>
        <w:rPr>
          <w:rFonts w:ascii="Arial" w:hAnsi="Arial" w:cs="Arial"/>
          <w:color w:val="000000"/>
          <w:sz w:val="22"/>
          <w:szCs w:val="22"/>
        </w:rPr>
        <w:t xml:space="preserve">not a law enforcement officer or police officer. 2 </w:t>
      </w:r>
    </w:p>
    <w:p w:rsidR="002C4A7C" w:rsidRDefault="002C4A7C" w:rsidP="00A85B85">
      <w:pPr>
        <w:pStyle w:val="NormalWeb"/>
        <w:spacing w:before="283" w:beforeAutospacing="0" w:after="0" w:afterAutospacing="0"/>
        <w:ind w:right="43"/>
      </w:pPr>
      <w:r>
        <w:rPr>
          <w:rFonts w:ascii="Arial" w:hAnsi="Arial" w:cs="Arial"/>
          <w:color w:val="000000"/>
          <w:sz w:val="22"/>
          <w:szCs w:val="22"/>
        </w:rPr>
        <w:t>“Seclusion” means placement of a student i</w:t>
      </w:r>
      <w:r w:rsidR="00A85B85">
        <w:rPr>
          <w:rFonts w:ascii="Arial" w:hAnsi="Arial" w:cs="Arial"/>
          <w:color w:val="000000"/>
          <w:sz w:val="22"/>
          <w:szCs w:val="22"/>
        </w:rPr>
        <w:t xml:space="preserve">n a location where all of the </w:t>
      </w:r>
      <w:r>
        <w:rPr>
          <w:rFonts w:ascii="Arial" w:hAnsi="Arial" w:cs="Arial"/>
          <w:color w:val="000000"/>
          <w:sz w:val="22"/>
          <w:szCs w:val="22"/>
        </w:rPr>
        <w:t xml:space="preserve">following conditions are met: (1) the student is </w:t>
      </w:r>
      <w:r w:rsidR="00A85B85">
        <w:rPr>
          <w:rFonts w:ascii="Arial" w:hAnsi="Arial" w:cs="Arial"/>
          <w:color w:val="000000"/>
          <w:sz w:val="22"/>
          <w:szCs w:val="22"/>
        </w:rPr>
        <w:t xml:space="preserve">placed in an enclosed area by </w:t>
      </w:r>
      <w:r>
        <w:rPr>
          <w:rFonts w:ascii="Arial" w:hAnsi="Arial" w:cs="Arial"/>
          <w:color w:val="000000"/>
          <w:sz w:val="22"/>
          <w:szCs w:val="22"/>
        </w:rPr>
        <w:t>school personnel; (2) the student is purposefully isolated from adults and peers;</w:t>
      </w:r>
      <w:r w:rsidR="00A85B85">
        <w:rPr>
          <w:rFonts w:ascii="Arial" w:hAnsi="Arial" w:cs="Arial"/>
          <w:color w:val="000000"/>
          <w:sz w:val="22"/>
          <w:szCs w:val="22"/>
        </w:rPr>
        <w:t xml:space="preserve"> </w:t>
      </w:r>
      <w:r>
        <w:rPr>
          <w:rFonts w:ascii="Arial" w:hAnsi="Arial" w:cs="Arial"/>
          <w:color w:val="000000"/>
          <w:sz w:val="22"/>
          <w:szCs w:val="22"/>
        </w:rPr>
        <w:t>and (3) the student is prevented from leaving, or r</w:t>
      </w:r>
      <w:r w:rsidR="00A85B85">
        <w:rPr>
          <w:rFonts w:ascii="Arial" w:hAnsi="Arial" w:cs="Arial"/>
          <w:color w:val="000000"/>
          <w:sz w:val="22"/>
          <w:szCs w:val="22"/>
        </w:rPr>
        <w:t xml:space="preserve">easonably believes that he or </w:t>
      </w:r>
      <w:r>
        <w:rPr>
          <w:rFonts w:ascii="Arial" w:hAnsi="Arial" w:cs="Arial"/>
          <w:color w:val="000000"/>
          <w:sz w:val="22"/>
          <w:szCs w:val="22"/>
        </w:rPr>
        <w:t xml:space="preserve">she will be prevented from leaving the enclosed area. 7 </w:t>
      </w:r>
    </w:p>
    <w:p w:rsidR="002C4A7C" w:rsidRPr="00FA22FD" w:rsidRDefault="002C4A7C" w:rsidP="00A85B85">
      <w:pPr>
        <w:pStyle w:val="NormalWeb"/>
        <w:spacing w:before="283" w:beforeAutospacing="0" w:after="0" w:afterAutospacing="0"/>
        <w:ind w:right="38"/>
        <w:rPr>
          <w:b/>
        </w:rPr>
      </w:pPr>
      <w:r>
        <w:rPr>
          <w:rFonts w:ascii="Arial" w:hAnsi="Arial" w:cs="Arial"/>
          <w:color w:val="000000"/>
          <w:sz w:val="22"/>
          <w:szCs w:val="22"/>
        </w:rPr>
        <w:t>“Time-out” means a behavioral inter</w:t>
      </w:r>
      <w:r w:rsidR="00A85B85">
        <w:rPr>
          <w:rFonts w:ascii="Arial" w:hAnsi="Arial" w:cs="Arial"/>
          <w:color w:val="000000"/>
          <w:sz w:val="22"/>
          <w:szCs w:val="22"/>
        </w:rPr>
        <w:t xml:space="preserve">vention in which a student is </w:t>
      </w:r>
      <w:r>
        <w:rPr>
          <w:rFonts w:ascii="Arial" w:hAnsi="Arial" w:cs="Arial"/>
          <w:color w:val="000000"/>
          <w:sz w:val="22"/>
          <w:szCs w:val="22"/>
        </w:rPr>
        <w:t xml:space="preserve">temporarily removed from a learning </w:t>
      </w:r>
      <w:r w:rsidRPr="00FA22FD">
        <w:rPr>
          <w:rFonts w:ascii="Arial" w:hAnsi="Arial" w:cs="Arial"/>
          <w:color w:val="000000"/>
          <w:sz w:val="22"/>
          <w:szCs w:val="22"/>
        </w:rPr>
        <w:t>activity without being secluded. 9</w:t>
      </w:r>
      <w:r w:rsidRPr="00FA22FD">
        <w:rPr>
          <w:rFonts w:ascii="Arial" w:hAnsi="Arial" w:cs="Arial"/>
          <w:b/>
          <w:color w:val="000000"/>
          <w:sz w:val="22"/>
          <w:szCs w:val="22"/>
        </w:rPr>
        <w:t xml:space="preserve"> </w:t>
      </w:r>
    </w:p>
    <w:p w:rsidR="002C4A7C" w:rsidRPr="00FA22FD" w:rsidRDefault="00A85B85" w:rsidP="002C4A7C">
      <w:pPr>
        <w:pStyle w:val="NormalWeb"/>
        <w:spacing w:before="288" w:beforeAutospacing="0" w:after="0" w:afterAutospacing="0"/>
        <w:ind w:left="-586" w:right="5266"/>
        <w:rPr>
          <w:b/>
          <w:u w:val="single"/>
        </w:rPr>
      </w:pPr>
      <w:r w:rsidRPr="00FA22FD">
        <w:rPr>
          <w:rFonts w:ascii="Arial" w:hAnsi="Arial" w:cs="Arial"/>
          <w:b/>
          <w:color w:val="000000"/>
          <w:sz w:val="22"/>
          <w:szCs w:val="22"/>
          <w:u w:val="single"/>
        </w:rPr>
        <w:t xml:space="preserve">Prohibited Types of Restraint </w:t>
      </w:r>
      <w:r w:rsidR="002C4A7C" w:rsidRPr="00FA22FD">
        <w:rPr>
          <w:rFonts w:ascii="Arial" w:hAnsi="Arial" w:cs="Arial"/>
          <w:b/>
          <w:color w:val="000000"/>
          <w:sz w:val="22"/>
          <w:szCs w:val="22"/>
          <w:u w:val="single"/>
        </w:rPr>
        <w:t xml:space="preserve"> </w:t>
      </w:r>
    </w:p>
    <w:p w:rsidR="00A85B85" w:rsidRDefault="002C4A7C" w:rsidP="00A85B85">
      <w:pPr>
        <w:pStyle w:val="NormalWeb"/>
        <w:spacing w:before="283" w:beforeAutospacing="0" w:after="0" w:afterAutospacing="0"/>
        <w:ind w:right="29"/>
      </w:pPr>
      <w:r>
        <w:rPr>
          <w:rFonts w:ascii="Arial" w:hAnsi="Arial" w:cs="Arial"/>
          <w:color w:val="000000"/>
          <w:sz w:val="22"/>
          <w:szCs w:val="22"/>
        </w:rPr>
        <w:t>All staff members are prohibited from engag</w:t>
      </w:r>
      <w:r w:rsidR="00A85B85">
        <w:rPr>
          <w:rFonts w:ascii="Arial" w:hAnsi="Arial" w:cs="Arial"/>
          <w:color w:val="000000"/>
          <w:sz w:val="22"/>
          <w:szCs w:val="22"/>
        </w:rPr>
        <w:t xml:space="preserve">ing in the following actions with all students: </w:t>
      </w:r>
      <w:r>
        <w:rPr>
          <w:rFonts w:ascii="Arial" w:hAnsi="Arial" w:cs="Arial"/>
          <w:color w:val="000000"/>
          <w:sz w:val="22"/>
          <w:szCs w:val="22"/>
        </w:rPr>
        <w:t xml:space="preserve"> </w:t>
      </w:r>
    </w:p>
    <w:p w:rsidR="002C4A7C" w:rsidRDefault="002C4A7C" w:rsidP="00A85B85">
      <w:pPr>
        <w:pStyle w:val="NormalWeb"/>
        <w:spacing w:before="283" w:beforeAutospacing="0" w:after="0" w:afterAutospacing="0"/>
        <w:ind w:right="29"/>
      </w:pPr>
      <w:r>
        <w:rPr>
          <w:rFonts w:ascii="Arial" w:hAnsi="Arial" w:cs="Arial"/>
          <w:color w:val="000000"/>
          <w:sz w:val="22"/>
          <w:szCs w:val="22"/>
        </w:rPr>
        <w:t>• Using face-down</w:t>
      </w:r>
      <w:r w:rsidR="00A85B85">
        <w:rPr>
          <w:rFonts w:ascii="Arial" w:hAnsi="Arial" w:cs="Arial"/>
          <w:color w:val="000000"/>
          <w:sz w:val="22"/>
          <w:szCs w:val="22"/>
        </w:rPr>
        <w:t xml:space="preserve"> (prone) physical restraint; </w:t>
      </w:r>
    </w:p>
    <w:p w:rsidR="002C4A7C" w:rsidRDefault="002C4A7C" w:rsidP="00A85B85">
      <w:pPr>
        <w:pStyle w:val="NormalWeb"/>
        <w:spacing w:before="298" w:beforeAutospacing="0" w:after="0" w:afterAutospacing="0"/>
        <w:ind w:right="3317"/>
      </w:pPr>
      <w:r>
        <w:rPr>
          <w:rFonts w:ascii="Arial" w:hAnsi="Arial" w:cs="Arial"/>
          <w:color w:val="000000"/>
          <w:sz w:val="22"/>
          <w:szCs w:val="22"/>
        </w:rPr>
        <w:t>• Using face-up (supine) physical restraint;</w:t>
      </w:r>
      <w:r w:rsidR="00A85B85">
        <w:rPr>
          <w:rFonts w:ascii="Arial" w:hAnsi="Arial" w:cs="Arial"/>
          <w:color w:val="000000"/>
          <w:sz w:val="22"/>
          <w:szCs w:val="22"/>
        </w:rPr>
        <w:t xml:space="preserve"> </w:t>
      </w:r>
    </w:p>
    <w:p w:rsidR="002C4A7C" w:rsidRDefault="002C4A7C" w:rsidP="00A85B85">
      <w:pPr>
        <w:pStyle w:val="NormalWeb"/>
        <w:spacing w:before="302" w:beforeAutospacing="0" w:after="0" w:afterAutospacing="0"/>
        <w:ind w:right="1219"/>
      </w:pPr>
      <w:r>
        <w:rPr>
          <w:rFonts w:ascii="Arial" w:hAnsi="Arial" w:cs="Arial"/>
          <w:color w:val="000000"/>
          <w:sz w:val="22"/>
          <w:szCs w:val="22"/>
        </w:rPr>
        <w:t>• Using physical restraint that obs</w:t>
      </w:r>
      <w:r w:rsidR="00A85B85">
        <w:rPr>
          <w:rFonts w:ascii="Arial" w:hAnsi="Arial" w:cs="Arial"/>
          <w:color w:val="000000"/>
          <w:sz w:val="22"/>
          <w:szCs w:val="22"/>
        </w:rPr>
        <w:t xml:space="preserve">tructs the student’s airway; </w:t>
      </w:r>
    </w:p>
    <w:p w:rsidR="002C4A7C" w:rsidRDefault="002C4A7C" w:rsidP="00A85B85">
      <w:pPr>
        <w:pStyle w:val="NormalWeb"/>
        <w:spacing w:before="302" w:beforeAutospacing="0" w:after="0" w:afterAutospacing="0"/>
        <w:ind w:right="43"/>
      </w:pPr>
      <w:r>
        <w:rPr>
          <w:rFonts w:ascii="Arial" w:hAnsi="Arial" w:cs="Arial"/>
          <w:color w:val="000000"/>
          <w:sz w:val="22"/>
          <w:szCs w:val="22"/>
        </w:rPr>
        <w:t>• Using physical restraint that impact</w:t>
      </w:r>
      <w:r w:rsidR="00A85B85">
        <w:rPr>
          <w:rFonts w:ascii="Arial" w:hAnsi="Arial" w:cs="Arial"/>
          <w:color w:val="000000"/>
          <w:sz w:val="22"/>
          <w:szCs w:val="22"/>
        </w:rPr>
        <w:t>s a student’s primary mode of</w:t>
      </w:r>
      <w:r>
        <w:rPr>
          <w:rFonts w:ascii="Arial" w:hAnsi="Arial" w:cs="Arial"/>
          <w:color w:val="000000"/>
          <w:sz w:val="22"/>
          <w:szCs w:val="22"/>
        </w:rPr>
        <w:t xml:space="preserve"> </w:t>
      </w:r>
    </w:p>
    <w:p w:rsidR="002C4A7C" w:rsidRDefault="00A85B85" w:rsidP="00A85B85">
      <w:pPr>
        <w:pStyle w:val="NormalWeb"/>
        <w:spacing w:before="283" w:beforeAutospacing="0" w:after="0" w:afterAutospacing="0"/>
        <w:ind w:left="-586" w:right="6307" w:firstLine="586"/>
      </w:pPr>
      <w:r>
        <w:rPr>
          <w:rFonts w:ascii="Arial" w:hAnsi="Arial" w:cs="Arial"/>
          <w:color w:val="000000"/>
          <w:sz w:val="22"/>
          <w:szCs w:val="22"/>
        </w:rPr>
        <w:t>communication;</w:t>
      </w:r>
      <w:r w:rsidR="002C4A7C">
        <w:rPr>
          <w:rFonts w:ascii="Arial" w:hAnsi="Arial" w:cs="Arial"/>
          <w:color w:val="000000"/>
          <w:sz w:val="22"/>
          <w:szCs w:val="22"/>
        </w:rPr>
        <w:t xml:space="preserve"> </w:t>
      </w:r>
    </w:p>
    <w:p w:rsidR="002C4A7C" w:rsidRDefault="002C4A7C" w:rsidP="00A85B85">
      <w:pPr>
        <w:pStyle w:val="NormalWeb"/>
        <w:spacing w:before="302" w:beforeAutospacing="0" w:after="0" w:afterAutospacing="0"/>
        <w:ind w:right="43"/>
      </w:pPr>
      <w:r>
        <w:rPr>
          <w:rFonts w:ascii="Arial" w:hAnsi="Arial" w:cs="Arial"/>
          <w:color w:val="000000"/>
          <w:sz w:val="22"/>
          <w:szCs w:val="22"/>
        </w:rPr>
        <w:t>• Using chemical restraint, except a</w:t>
      </w:r>
      <w:r w:rsidR="00A85B85">
        <w:rPr>
          <w:rFonts w:ascii="Arial" w:hAnsi="Arial" w:cs="Arial"/>
          <w:color w:val="000000"/>
          <w:sz w:val="22"/>
          <w:szCs w:val="22"/>
        </w:rPr>
        <w:t>s prescribed treatments for a</w:t>
      </w:r>
      <w:r>
        <w:rPr>
          <w:rFonts w:ascii="Arial" w:hAnsi="Arial" w:cs="Arial"/>
          <w:color w:val="000000"/>
          <w:sz w:val="22"/>
          <w:szCs w:val="22"/>
        </w:rPr>
        <w:t xml:space="preserve"> student’s medical or psychiatric condit</w:t>
      </w:r>
      <w:r w:rsidR="00A85B85">
        <w:rPr>
          <w:rFonts w:ascii="Arial" w:hAnsi="Arial" w:cs="Arial"/>
          <w:color w:val="000000"/>
          <w:sz w:val="22"/>
          <w:szCs w:val="22"/>
        </w:rPr>
        <w:t>ion by a person appropriately</w:t>
      </w:r>
      <w:r>
        <w:rPr>
          <w:rFonts w:ascii="Arial" w:hAnsi="Arial" w:cs="Arial"/>
          <w:color w:val="000000"/>
          <w:sz w:val="22"/>
          <w:szCs w:val="22"/>
        </w:rPr>
        <w:t xml:space="preserve"> licensed </w:t>
      </w:r>
      <w:r w:rsidR="00A85B85">
        <w:rPr>
          <w:rFonts w:ascii="Arial" w:hAnsi="Arial" w:cs="Arial"/>
          <w:color w:val="000000"/>
          <w:sz w:val="22"/>
          <w:szCs w:val="22"/>
        </w:rPr>
        <w:t xml:space="preserve">to issue such treatments; and </w:t>
      </w:r>
      <w:r>
        <w:rPr>
          <w:rFonts w:ascii="Arial" w:hAnsi="Arial" w:cs="Arial"/>
          <w:color w:val="000000"/>
          <w:sz w:val="22"/>
          <w:szCs w:val="22"/>
        </w:rPr>
        <w:t xml:space="preserve"> </w:t>
      </w:r>
    </w:p>
    <w:p w:rsidR="002C4A7C" w:rsidRDefault="002C4A7C" w:rsidP="00A85B85">
      <w:pPr>
        <w:pStyle w:val="NormalWeb"/>
        <w:spacing w:before="302" w:beforeAutospacing="0" w:after="0" w:afterAutospacing="0"/>
        <w:ind w:right="3960"/>
      </w:pPr>
      <w:r>
        <w:rPr>
          <w:rFonts w:ascii="Arial" w:hAnsi="Arial" w:cs="Arial"/>
          <w:color w:val="000000"/>
          <w:sz w:val="22"/>
          <w:szCs w:val="22"/>
        </w:rPr>
        <w:t xml:space="preserve">• Use of mechanical restraint, </w:t>
      </w:r>
      <w:r>
        <w:rPr>
          <w:rFonts w:ascii="Arial" w:hAnsi="Arial" w:cs="Arial"/>
          <w:b/>
          <w:bCs/>
          <w:i/>
          <w:iCs/>
          <w:color w:val="000000"/>
          <w:sz w:val="22"/>
          <w:szCs w:val="22"/>
        </w:rPr>
        <w:t>except</w:t>
      </w:r>
      <w:r w:rsidR="00A85B85">
        <w:rPr>
          <w:rFonts w:ascii="Arial" w:hAnsi="Arial" w:cs="Arial"/>
          <w:color w:val="000000"/>
          <w:sz w:val="22"/>
          <w:szCs w:val="22"/>
        </w:rPr>
        <w:t xml:space="preserve">: </w:t>
      </w:r>
      <w:r>
        <w:rPr>
          <w:rFonts w:ascii="Arial" w:hAnsi="Arial" w:cs="Arial"/>
          <w:color w:val="000000"/>
          <w:sz w:val="22"/>
          <w:szCs w:val="22"/>
        </w:rPr>
        <w:t xml:space="preserve"> </w:t>
      </w:r>
    </w:p>
    <w:p w:rsidR="002C4A7C" w:rsidRDefault="002C4A7C" w:rsidP="00A85B85">
      <w:pPr>
        <w:pStyle w:val="NormalWeb"/>
        <w:spacing w:before="283" w:beforeAutospacing="0" w:after="0" w:afterAutospacing="0"/>
        <w:ind w:left="720" w:right="29"/>
      </w:pPr>
      <w:r>
        <w:rPr>
          <w:rFonts w:ascii="Courier New" w:hAnsi="Courier New" w:cs="Courier New"/>
          <w:color w:val="000000"/>
          <w:sz w:val="22"/>
          <w:szCs w:val="22"/>
        </w:rPr>
        <w:t xml:space="preserve">o </w:t>
      </w:r>
      <w:r>
        <w:rPr>
          <w:rFonts w:ascii="Arial" w:hAnsi="Arial" w:cs="Arial"/>
          <w:color w:val="000000"/>
          <w:sz w:val="22"/>
          <w:szCs w:val="22"/>
        </w:rPr>
        <w:t>Protective or stabilizing device</w:t>
      </w:r>
      <w:r w:rsidR="00A85B85">
        <w:rPr>
          <w:rFonts w:ascii="Arial" w:hAnsi="Arial" w:cs="Arial"/>
          <w:color w:val="000000"/>
          <w:sz w:val="22"/>
          <w:szCs w:val="22"/>
        </w:rPr>
        <w:t xml:space="preserve">s required by law or used in </w:t>
      </w:r>
      <w:r>
        <w:rPr>
          <w:rFonts w:ascii="Arial" w:hAnsi="Arial" w:cs="Arial"/>
          <w:color w:val="000000"/>
          <w:sz w:val="22"/>
          <w:szCs w:val="22"/>
        </w:rPr>
        <w:t>accordance with an order from a person appropriately</w:t>
      </w:r>
      <w:r w:rsidR="00A85B85">
        <w:rPr>
          <w:rFonts w:ascii="Arial" w:hAnsi="Arial" w:cs="Arial"/>
          <w:color w:val="000000"/>
          <w:sz w:val="22"/>
          <w:szCs w:val="22"/>
        </w:rPr>
        <w:t xml:space="preserve"> licensed to </w:t>
      </w:r>
      <w:r>
        <w:rPr>
          <w:rFonts w:ascii="Arial" w:hAnsi="Arial" w:cs="Arial"/>
          <w:color w:val="000000"/>
          <w:sz w:val="22"/>
          <w:szCs w:val="22"/>
        </w:rPr>
        <w:t>is</w:t>
      </w:r>
      <w:r w:rsidR="00A85B85">
        <w:rPr>
          <w:rFonts w:ascii="Arial" w:hAnsi="Arial" w:cs="Arial"/>
          <w:color w:val="000000"/>
          <w:sz w:val="22"/>
          <w:szCs w:val="22"/>
        </w:rPr>
        <w:t xml:space="preserve">sue the order for the device; </w:t>
      </w:r>
      <w:r>
        <w:rPr>
          <w:rFonts w:ascii="Arial" w:hAnsi="Arial" w:cs="Arial"/>
          <w:color w:val="000000"/>
          <w:sz w:val="22"/>
          <w:szCs w:val="22"/>
        </w:rPr>
        <w:t xml:space="preserve"> </w:t>
      </w:r>
    </w:p>
    <w:p w:rsidR="002C4A7C" w:rsidRDefault="002C4A7C" w:rsidP="00A85B85">
      <w:pPr>
        <w:pStyle w:val="NormalWeb"/>
        <w:spacing w:before="278" w:beforeAutospacing="0" w:after="0" w:afterAutospacing="0"/>
        <w:ind w:left="720" w:right="38"/>
      </w:pPr>
      <w:r>
        <w:rPr>
          <w:rFonts w:ascii="Courier New" w:hAnsi="Courier New" w:cs="Courier New"/>
          <w:color w:val="000000"/>
          <w:sz w:val="22"/>
          <w:szCs w:val="22"/>
        </w:rPr>
        <w:t xml:space="preserve">o </w:t>
      </w:r>
      <w:r>
        <w:rPr>
          <w:rFonts w:ascii="Arial" w:hAnsi="Arial" w:cs="Arial"/>
          <w:color w:val="000000"/>
          <w:sz w:val="22"/>
          <w:szCs w:val="22"/>
        </w:rPr>
        <w:t>Any device used by a certified law</w:t>
      </w:r>
      <w:r w:rsidR="00A85B85">
        <w:rPr>
          <w:rFonts w:ascii="Arial" w:hAnsi="Arial" w:cs="Arial"/>
          <w:color w:val="000000"/>
          <w:sz w:val="22"/>
          <w:szCs w:val="22"/>
        </w:rPr>
        <w:t xml:space="preserve"> enforcement officer to carry out law enforcement duties; or </w:t>
      </w:r>
      <w:r>
        <w:rPr>
          <w:rFonts w:ascii="Arial" w:hAnsi="Arial" w:cs="Arial"/>
          <w:color w:val="000000"/>
          <w:sz w:val="22"/>
          <w:szCs w:val="22"/>
        </w:rPr>
        <w:t xml:space="preserve"> </w:t>
      </w:r>
    </w:p>
    <w:p w:rsidR="002C4A7C" w:rsidRDefault="002C4A7C" w:rsidP="00A85B85">
      <w:pPr>
        <w:pStyle w:val="NormalWeb"/>
        <w:spacing w:before="283" w:beforeAutospacing="0" w:after="0" w:afterAutospacing="0"/>
        <w:ind w:left="720" w:right="43"/>
      </w:pPr>
      <w:r>
        <w:rPr>
          <w:rFonts w:ascii="Courier New" w:hAnsi="Courier New" w:cs="Courier New"/>
          <w:color w:val="000000"/>
          <w:sz w:val="22"/>
          <w:szCs w:val="22"/>
        </w:rPr>
        <w:t xml:space="preserve">o </w:t>
      </w:r>
      <w:r>
        <w:rPr>
          <w:rFonts w:ascii="Arial" w:hAnsi="Arial" w:cs="Arial"/>
          <w:color w:val="000000"/>
          <w:sz w:val="22"/>
          <w:szCs w:val="22"/>
        </w:rPr>
        <w:t>Seatbelts and other safety equipment when used to secu</w:t>
      </w:r>
      <w:r w:rsidR="00A85B85">
        <w:rPr>
          <w:rFonts w:ascii="Arial" w:hAnsi="Arial" w:cs="Arial"/>
          <w:color w:val="000000"/>
          <w:sz w:val="22"/>
          <w:szCs w:val="22"/>
        </w:rPr>
        <w:t xml:space="preserve">re students during transportation. </w:t>
      </w:r>
      <w:r>
        <w:rPr>
          <w:rFonts w:ascii="Arial" w:hAnsi="Arial" w:cs="Arial"/>
          <w:color w:val="000000"/>
          <w:sz w:val="22"/>
          <w:szCs w:val="22"/>
        </w:rPr>
        <w:t xml:space="preserve"> </w:t>
      </w:r>
    </w:p>
    <w:p w:rsidR="002C4A7C" w:rsidRPr="00FA22FD" w:rsidRDefault="002C4A7C" w:rsidP="002C4A7C">
      <w:pPr>
        <w:pStyle w:val="NormalWeb"/>
        <w:spacing w:before="288" w:beforeAutospacing="0" w:after="0" w:afterAutospacing="0"/>
        <w:ind w:left="-470" w:right="4171"/>
        <w:rPr>
          <w:b/>
          <w:u w:val="single"/>
        </w:rPr>
      </w:pPr>
      <w:r w:rsidRPr="00FA22FD">
        <w:rPr>
          <w:rFonts w:ascii="Arial" w:hAnsi="Arial" w:cs="Arial"/>
          <w:b/>
          <w:color w:val="000000"/>
          <w:sz w:val="22"/>
          <w:szCs w:val="22"/>
          <w:u w:val="single"/>
        </w:rPr>
        <w:t>Use of E</w:t>
      </w:r>
      <w:r w:rsidR="00A85B85" w:rsidRPr="00FA22FD">
        <w:rPr>
          <w:rFonts w:ascii="Arial" w:hAnsi="Arial" w:cs="Arial"/>
          <w:b/>
          <w:color w:val="000000"/>
          <w:sz w:val="22"/>
          <w:szCs w:val="22"/>
          <w:u w:val="single"/>
        </w:rPr>
        <w:t>mergency Safety Interventions</w:t>
      </w:r>
    </w:p>
    <w:p w:rsidR="00A85B85" w:rsidRDefault="002C4A7C" w:rsidP="00A85B85">
      <w:pPr>
        <w:pStyle w:val="NormalWeb"/>
        <w:spacing w:before="283" w:beforeAutospacing="0" w:after="0" w:afterAutospacing="0"/>
        <w:ind w:right="43"/>
        <w:rPr>
          <w:rFonts w:ascii="Arial" w:hAnsi="Arial" w:cs="Arial"/>
          <w:color w:val="000000"/>
          <w:sz w:val="22"/>
          <w:szCs w:val="22"/>
        </w:rPr>
      </w:pPr>
      <w:r>
        <w:rPr>
          <w:rFonts w:ascii="Arial" w:hAnsi="Arial" w:cs="Arial"/>
          <w:color w:val="000000"/>
          <w:sz w:val="22"/>
          <w:szCs w:val="22"/>
        </w:rPr>
        <w:t>ESI shall be used only when a student presen</w:t>
      </w:r>
      <w:r w:rsidR="00A85B85">
        <w:rPr>
          <w:rFonts w:ascii="Arial" w:hAnsi="Arial" w:cs="Arial"/>
          <w:color w:val="000000"/>
          <w:sz w:val="22"/>
          <w:szCs w:val="22"/>
        </w:rPr>
        <w:t xml:space="preserve">ts a reasonable and immediate </w:t>
      </w:r>
      <w:r>
        <w:rPr>
          <w:rFonts w:ascii="Arial" w:hAnsi="Arial" w:cs="Arial"/>
          <w:color w:val="000000"/>
          <w:sz w:val="22"/>
          <w:szCs w:val="22"/>
        </w:rPr>
        <w:t xml:space="preserve">danger of physical harm to such student or others with </w:t>
      </w:r>
      <w:r w:rsidR="00A85B85">
        <w:rPr>
          <w:rFonts w:ascii="Arial" w:hAnsi="Arial" w:cs="Arial"/>
          <w:color w:val="000000"/>
          <w:sz w:val="22"/>
          <w:szCs w:val="22"/>
        </w:rPr>
        <w:t xml:space="preserve">the present ability to effect </w:t>
      </w:r>
      <w:r>
        <w:rPr>
          <w:rFonts w:ascii="Arial" w:hAnsi="Arial" w:cs="Arial"/>
          <w:color w:val="000000"/>
          <w:sz w:val="22"/>
          <w:szCs w:val="22"/>
        </w:rPr>
        <w:t>such physical harm. Less restrictive alternatives to E</w:t>
      </w:r>
      <w:r w:rsidR="00A85B85">
        <w:rPr>
          <w:rFonts w:ascii="Arial" w:hAnsi="Arial" w:cs="Arial"/>
          <w:color w:val="000000"/>
          <w:sz w:val="22"/>
          <w:szCs w:val="22"/>
        </w:rPr>
        <w:t xml:space="preserve">SI, such as positive behavior </w:t>
      </w:r>
      <w:r>
        <w:rPr>
          <w:rFonts w:ascii="Arial" w:hAnsi="Arial" w:cs="Arial"/>
          <w:color w:val="000000"/>
          <w:sz w:val="22"/>
          <w:szCs w:val="22"/>
        </w:rPr>
        <w:t>interventions support, shall be deemed inappropr</w:t>
      </w:r>
      <w:r w:rsidR="00A85B85">
        <w:rPr>
          <w:rFonts w:ascii="Arial" w:hAnsi="Arial" w:cs="Arial"/>
          <w:color w:val="000000"/>
          <w:sz w:val="22"/>
          <w:szCs w:val="22"/>
        </w:rPr>
        <w:t xml:space="preserve">iate or ineffective under the </w:t>
      </w:r>
      <w:r>
        <w:rPr>
          <w:rFonts w:ascii="Arial" w:hAnsi="Arial" w:cs="Arial"/>
          <w:color w:val="000000"/>
          <w:sz w:val="22"/>
          <w:szCs w:val="22"/>
        </w:rPr>
        <w:t>circumstances by the school employee witnessing the</w:t>
      </w:r>
      <w:r w:rsidR="00A85B85">
        <w:rPr>
          <w:rFonts w:ascii="Arial" w:hAnsi="Arial" w:cs="Arial"/>
          <w:color w:val="000000"/>
          <w:sz w:val="22"/>
          <w:szCs w:val="22"/>
        </w:rPr>
        <w:t xml:space="preserve"> student’s behavior prior to </w:t>
      </w:r>
      <w:r>
        <w:rPr>
          <w:rFonts w:ascii="Arial" w:hAnsi="Arial" w:cs="Arial"/>
          <w:color w:val="000000"/>
          <w:sz w:val="22"/>
          <w:szCs w:val="22"/>
        </w:rPr>
        <w:t xml:space="preserve">the use of any ESI. The use of ESI shall cease as </w:t>
      </w:r>
      <w:r w:rsidR="00A85B85">
        <w:rPr>
          <w:rFonts w:ascii="Arial" w:hAnsi="Arial" w:cs="Arial"/>
          <w:color w:val="000000"/>
          <w:sz w:val="22"/>
          <w:szCs w:val="22"/>
        </w:rPr>
        <w:t xml:space="preserve">soon as the immediate danger </w:t>
      </w:r>
      <w:r>
        <w:rPr>
          <w:rFonts w:ascii="Arial" w:hAnsi="Arial" w:cs="Arial"/>
          <w:color w:val="000000"/>
          <w:sz w:val="22"/>
          <w:szCs w:val="22"/>
        </w:rPr>
        <w:t xml:space="preserve">of physical harm </w:t>
      </w:r>
    </w:p>
    <w:p w:rsidR="00A85B85" w:rsidRDefault="00A85B85" w:rsidP="00A85B85">
      <w:pPr>
        <w:pStyle w:val="NormalWeb"/>
        <w:spacing w:before="0" w:beforeAutospacing="0" w:after="0" w:afterAutospacing="0"/>
        <w:ind w:right="139"/>
        <w:rPr>
          <w:rFonts w:ascii="Arial" w:hAnsi="Arial" w:cs="Arial"/>
          <w:b/>
          <w:bCs/>
          <w:color w:val="000000"/>
          <w:sz w:val="22"/>
          <w:szCs w:val="22"/>
        </w:rPr>
      </w:pPr>
    </w:p>
    <w:p w:rsidR="00A85B85" w:rsidRDefault="00A85B85" w:rsidP="00A85B85">
      <w:pPr>
        <w:pStyle w:val="NormalWeb"/>
        <w:spacing w:before="0" w:beforeAutospacing="0" w:after="0" w:afterAutospacing="0"/>
        <w:ind w:left="-540" w:right="139"/>
      </w:pPr>
      <w:r>
        <w:rPr>
          <w:rFonts w:ascii="Arial" w:hAnsi="Arial" w:cs="Arial"/>
          <w:b/>
          <w:bCs/>
          <w:color w:val="000000"/>
          <w:sz w:val="22"/>
          <w:szCs w:val="22"/>
        </w:rPr>
        <w:lastRenderedPageBreak/>
        <w:t xml:space="preserve">GAAF Emergency Safety Interventions </w:t>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t xml:space="preserve">GAAF-3 </w:t>
      </w:r>
    </w:p>
    <w:p w:rsidR="002C4A7C" w:rsidRDefault="002C4A7C" w:rsidP="00A85B85">
      <w:pPr>
        <w:pStyle w:val="NormalWeb"/>
        <w:spacing w:before="283" w:beforeAutospacing="0" w:after="0" w:afterAutospacing="0"/>
        <w:ind w:right="43"/>
      </w:pPr>
      <w:r>
        <w:rPr>
          <w:rFonts w:ascii="Arial" w:hAnsi="Arial" w:cs="Arial"/>
          <w:color w:val="000000"/>
          <w:sz w:val="22"/>
          <w:szCs w:val="22"/>
        </w:rPr>
        <w:t>ceases to exist. Violent action tha</w:t>
      </w:r>
      <w:r w:rsidR="00A85B85">
        <w:rPr>
          <w:rFonts w:ascii="Arial" w:hAnsi="Arial" w:cs="Arial"/>
          <w:color w:val="000000"/>
          <w:sz w:val="22"/>
          <w:szCs w:val="22"/>
        </w:rPr>
        <w:t xml:space="preserve">t is destructive of property </w:t>
      </w:r>
      <w:r>
        <w:rPr>
          <w:rFonts w:ascii="Arial" w:hAnsi="Arial" w:cs="Arial"/>
          <w:color w:val="000000"/>
          <w:sz w:val="22"/>
          <w:szCs w:val="22"/>
        </w:rPr>
        <w:t>may necessitate the use of an ESI. Use of an ESI</w:t>
      </w:r>
      <w:r w:rsidR="00A85B85">
        <w:rPr>
          <w:rFonts w:ascii="Arial" w:hAnsi="Arial" w:cs="Arial"/>
          <w:color w:val="000000"/>
          <w:sz w:val="22"/>
          <w:szCs w:val="22"/>
        </w:rPr>
        <w:t xml:space="preserve"> for purposes of discipline, </w:t>
      </w:r>
      <w:r>
        <w:rPr>
          <w:rFonts w:ascii="Arial" w:hAnsi="Arial" w:cs="Arial"/>
          <w:color w:val="000000"/>
          <w:sz w:val="22"/>
          <w:szCs w:val="22"/>
        </w:rPr>
        <w:t>punishment, or for the convenience of a school</w:t>
      </w:r>
      <w:r w:rsidR="00A85B85">
        <w:rPr>
          <w:rFonts w:ascii="Arial" w:hAnsi="Arial" w:cs="Arial"/>
          <w:color w:val="000000"/>
          <w:sz w:val="22"/>
          <w:szCs w:val="22"/>
        </w:rPr>
        <w:t xml:space="preserve"> employee shall not meet the </w:t>
      </w:r>
      <w:r>
        <w:rPr>
          <w:rFonts w:ascii="Arial" w:hAnsi="Arial" w:cs="Arial"/>
          <w:color w:val="000000"/>
          <w:sz w:val="22"/>
          <w:szCs w:val="22"/>
        </w:rPr>
        <w:t>standard of immed</w:t>
      </w:r>
      <w:r w:rsidR="00A85B85">
        <w:rPr>
          <w:rFonts w:ascii="Arial" w:hAnsi="Arial" w:cs="Arial"/>
          <w:color w:val="000000"/>
          <w:sz w:val="22"/>
          <w:szCs w:val="22"/>
        </w:rPr>
        <w:t xml:space="preserve">iate danger of physical harm. </w:t>
      </w:r>
      <w:r>
        <w:rPr>
          <w:rFonts w:ascii="Arial" w:hAnsi="Arial" w:cs="Arial"/>
          <w:color w:val="000000"/>
          <w:sz w:val="22"/>
          <w:szCs w:val="22"/>
        </w:rPr>
        <w:t xml:space="preserve"> </w:t>
      </w:r>
    </w:p>
    <w:p w:rsidR="002C4A7C" w:rsidRPr="00FA22FD" w:rsidRDefault="00A85B85" w:rsidP="002C4A7C">
      <w:pPr>
        <w:pStyle w:val="NormalWeb"/>
        <w:spacing w:before="283" w:beforeAutospacing="0" w:after="0" w:afterAutospacing="0"/>
        <w:ind w:left="-586" w:right="6787"/>
        <w:rPr>
          <w:b/>
          <w:u w:val="single"/>
        </w:rPr>
      </w:pPr>
      <w:r w:rsidRPr="00FA22FD">
        <w:rPr>
          <w:rFonts w:ascii="Arial" w:hAnsi="Arial" w:cs="Arial"/>
          <w:b/>
          <w:color w:val="000000"/>
          <w:sz w:val="22"/>
          <w:szCs w:val="22"/>
          <w:u w:val="single"/>
        </w:rPr>
        <w:t>ESI Restrictions</w:t>
      </w:r>
    </w:p>
    <w:p w:rsidR="002C4A7C" w:rsidRDefault="002C4A7C" w:rsidP="00A85B85">
      <w:pPr>
        <w:pStyle w:val="NormalWeb"/>
        <w:spacing w:before="288" w:beforeAutospacing="0" w:after="0" w:afterAutospacing="0"/>
        <w:ind w:right="43"/>
      </w:pPr>
      <w:r>
        <w:rPr>
          <w:rFonts w:ascii="Arial" w:hAnsi="Arial" w:cs="Arial"/>
          <w:color w:val="000000"/>
          <w:sz w:val="22"/>
          <w:szCs w:val="22"/>
        </w:rPr>
        <w:t>A student shall not be subjected to ESI if th</w:t>
      </w:r>
      <w:r w:rsidR="00A85B85">
        <w:rPr>
          <w:rFonts w:ascii="Arial" w:hAnsi="Arial" w:cs="Arial"/>
          <w:color w:val="000000"/>
          <w:sz w:val="22"/>
          <w:szCs w:val="22"/>
        </w:rPr>
        <w:t xml:space="preserve">e student is known to have a </w:t>
      </w:r>
      <w:r>
        <w:rPr>
          <w:rFonts w:ascii="Arial" w:hAnsi="Arial" w:cs="Arial"/>
          <w:color w:val="000000"/>
          <w:sz w:val="22"/>
          <w:szCs w:val="22"/>
        </w:rPr>
        <w:t>medical condition that could put the student in me</w:t>
      </w:r>
      <w:r w:rsidR="00A85B85">
        <w:rPr>
          <w:rFonts w:ascii="Arial" w:hAnsi="Arial" w:cs="Arial"/>
          <w:color w:val="000000"/>
          <w:sz w:val="22"/>
          <w:szCs w:val="22"/>
        </w:rPr>
        <w:t xml:space="preserve">ntal or physical danger as a </w:t>
      </w:r>
      <w:r>
        <w:rPr>
          <w:rFonts w:ascii="Arial" w:hAnsi="Arial" w:cs="Arial"/>
          <w:color w:val="000000"/>
          <w:sz w:val="22"/>
          <w:szCs w:val="22"/>
        </w:rPr>
        <w:t>result of ESI. The existence of such medical cond</w:t>
      </w:r>
      <w:r w:rsidR="00A85B85">
        <w:rPr>
          <w:rFonts w:ascii="Arial" w:hAnsi="Arial" w:cs="Arial"/>
          <w:color w:val="000000"/>
          <w:sz w:val="22"/>
          <w:szCs w:val="22"/>
        </w:rPr>
        <w:t xml:space="preserve">ition must be indicated in a </w:t>
      </w:r>
      <w:r>
        <w:rPr>
          <w:rFonts w:ascii="Arial" w:hAnsi="Arial" w:cs="Arial"/>
          <w:color w:val="000000"/>
          <w:sz w:val="22"/>
          <w:szCs w:val="22"/>
        </w:rPr>
        <w:t>written statement from the student’s licensed hea</w:t>
      </w:r>
      <w:r w:rsidR="00A85B85">
        <w:rPr>
          <w:rFonts w:ascii="Arial" w:hAnsi="Arial" w:cs="Arial"/>
          <w:color w:val="000000"/>
          <w:sz w:val="22"/>
          <w:szCs w:val="22"/>
        </w:rPr>
        <w:t xml:space="preserve">lth care provider, a copy of </w:t>
      </w:r>
      <w:r>
        <w:rPr>
          <w:rFonts w:ascii="Arial" w:hAnsi="Arial" w:cs="Arial"/>
          <w:color w:val="000000"/>
          <w:sz w:val="22"/>
          <w:szCs w:val="22"/>
        </w:rPr>
        <w:t xml:space="preserve">which has been provided to the school and placed in the </w:t>
      </w:r>
      <w:r w:rsidR="00A85B85">
        <w:rPr>
          <w:rFonts w:ascii="Arial" w:hAnsi="Arial" w:cs="Arial"/>
          <w:color w:val="000000"/>
          <w:sz w:val="22"/>
          <w:szCs w:val="22"/>
        </w:rPr>
        <w:t xml:space="preserve">student’s file. </w:t>
      </w:r>
      <w:r>
        <w:rPr>
          <w:rFonts w:ascii="Arial" w:hAnsi="Arial" w:cs="Arial"/>
          <w:color w:val="000000"/>
          <w:sz w:val="22"/>
          <w:szCs w:val="22"/>
        </w:rPr>
        <w:t xml:space="preserve"> </w:t>
      </w:r>
    </w:p>
    <w:p w:rsidR="00FA22FD" w:rsidRDefault="002C4A7C" w:rsidP="00FA22FD">
      <w:pPr>
        <w:pStyle w:val="NormalWeb"/>
        <w:spacing w:before="288" w:beforeAutospacing="0" w:after="0" w:afterAutospacing="0"/>
        <w:ind w:right="38"/>
      </w:pPr>
      <w:r>
        <w:rPr>
          <w:rFonts w:ascii="Arial" w:hAnsi="Arial" w:cs="Arial"/>
          <w:color w:val="000000"/>
          <w:sz w:val="22"/>
          <w:szCs w:val="22"/>
        </w:rPr>
        <w:t xml:space="preserve">Such written statement shall include an </w:t>
      </w:r>
      <w:r w:rsidR="00FA22FD">
        <w:rPr>
          <w:rFonts w:ascii="Arial" w:hAnsi="Arial" w:cs="Arial"/>
          <w:color w:val="000000"/>
          <w:sz w:val="22"/>
          <w:szCs w:val="22"/>
        </w:rPr>
        <w:t xml:space="preserve">explanation of the student’s </w:t>
      </w:r>
      <w:r>
        <w:rPr>
          <w:rFonts w:ascii="Arial" w:hAnsi="Arial" w:cs="Arial"/>
          <w:color w:val="000000"/>
          <w:sz w:val="22"/>
          <w:szCs w:val="22"/>
        </w:rPr>
        <w:t xml:space="preserve">diagnosis, a list of any reasons why ESI would </w:t>
      </w:r>
      <w:r w:rsidR="00FA22FD">
        <w:rPr>
          <w:rFonts w:ascii="Arial" w:hAnsi="Arial" w:cs="Arial"/>
          <w:color w:val="000000"/>
          <w:sz w:val="22"/>
          <w:szCs w:val="22"/>
        </w:rPr>
        <w:t xml:space="preserve">put the student in mental or </w:t>
      </w:r>
      <w:r>
        <w:rPr>
          <w:rFonts w:ascii="Arial" w:hAnsi="Arial" w:cs="Arial"/>
          <w:color w:val="000000"/>
          <w:sz w:val="22"/>
          <w:szCs w:val="22"/>
        </w:rPr>
        <w:t>physical danger, and any suggested alternatives</w:t>
      </w:r>
      <w:r w:rsidR="00FA22FD">
        <w:rPr>
          <w:rFonts w:ascii="Arial" w:hAnsi="Arial" w:cs="Arial"/>
          <w:color w:val="000000"/>
          <w:sz w:val="22"/>
          <w:szCs w:val="22"/>
        </w:rPr>
        <w:t xml:space="preserve"> to ESI. Notwithstanding the </w:t>
      </w:r>
      <w:r>
        <w:rPr>
          <w:rFonts w:ascii="Arial" w:hAnsi="Arial" w:cs="Arial"/>
          <w:color w:val="000000"/>
          <w:sz w:val="22"/>
          <w:szCs w:val="22"/>
        </w:rPr>
        <w:t>provisions of this subsection, a student may be subject</w:t>
      </w:r>
      <w:r w:rsidR="00FA22FD">
        <w:rPr>
          <w:rFonts w:ascii="Arial" w:hAnsi="Arial" w:cs="Arial"/>
          <w:color w:val="000000"/>
          <w:sz w:val="22"/>
          <w:szCs w:val="22"/>
        </w:rPr>
        <w:t xml:space="preserve">ed to ESI, if not subjecting </w:t>
      </w:r>
      <w:r>
        <w:rPr>
          <w:rFonts w:ascii="Arial" w:hAnsi="Arial" w:cs="Arial"/>
          <w:color w:val="000000"/>
          <w:sz w:val="22"/>
          <w:szCs w:val="22"/>
        </w:rPr>
        <w:t>the student to ESI would result in significant ph</w:t>
      </w:r>
      <w:r w:rsidR="00FA22FD">
        <w:rPr>
          <w:rFonts w:ascii="Arial" w:hAnsi="Arial" w:cs="Arial"/>
          <w:color w:val="000000"/>
          <w:sz w:val="22"/>
          <w:szCs w:val="22"/>
        </w:rPr>
        <w:t xml:space="preserve">ysical harm to the student or others. </w:t>
      </w:r>
      <w:r>
        <w:rPr>
          <w:rFonts w:ascii="Arial" w:hAnsi="Arial" w:cs="Arial"/>
          <w:color w:val="000000"/>
          <w:sz w:val="22"/>
          <w:szCs w:val="22"/>
        </w:rPr>
        <w:t xml:space="preserve"> </w:t>
      </w:r>
    </w:p>
    <w:p w:rsidR="002C4A7C" w:rsidRPr="00FA22FD" w:rsidRDefault="00FA22FD" w:rsidP="00FA22FD">
      <w:pPr>
        <w:pStyle w:val="NormalWeb"/>
        <w:spacing w:before="288" w:beforeAutospacing="0" w:after="0" w:afterAutospacing="0"/>
        <w:ind w:left="-540" w:right="38"/>
        <w:rPr>
          <w:b/>
          <w:u w:val="single"/>
        </w:rPr>
      </w:pPr>
      <w:r w:rsidRPr="00FA22FD">
        <w:rPr>
          <w:rFonts w:ascii="Arial" w:hAnsi="Arial" w:cs="Arial"/>
          <w:b/>
          <w:color w:val="000000"/>
          <w:sz w:val="22"/>
          <w:szCs w:val="22"/>
          <w:u w:val="single"/>
        </w:rPr>
        <w:t xml:space="preserve">Use of Seclusion </w:t>
      </w:r>
      <w:r w:rsidR="002C4A7C" w:rsidRPr="00FA22FD">
        <w:rPr>
          <w:rFonts w:ascii="Arial" w:hAnsi="Arial" w:cs="Arial"/>
          <w:b/>
          <w:color w:val="000000"/>
          <w:sz w:val="22"/>
          <w:szCs w:val="22"/>
          <w:u w:val="single"/>
        </w:rPr>
        <w:t xml:space="preserve"> </w:t>
      </w:r>
    </w:p>
    <w:p w:rsidR="002C4A7C" w:rsidRDefault="002C4A7C" w:rsidP="00FA22FD">
      <w:pPr>
        <w:pStyle w:val="NormalWeb"/>
        <w:spacing w:before="283" w:beforeAutospacing="0" w:after="0" w:afterAutospacing="0"/>
        <w:ind w:right="34"/>
      </w:pPr>
      <w:r>
        <w:rPr>
          <w:rFonts w:ascii="Arial" w:hAnsi="Arial" w:cs="Arial"/>
          <w:color w:val="000000"/>
          <w:sz w:val="22"/>
          <w:szCs w:val="22"/>
        </w:rPr>
        <w:t>When a student is placed in seclusion, a sch</w:t>
      </w:r>
      <w:r w:rsidR="00FA22FD">
        <w:rPr>
          <w:rFonts w:ascii="Arial" w:hAnsi="Arial" w:cs="Arial"/>
          <w:color w:val="000000"/>
          <w:sz w:val="22"/>
          <w:szCs w:val="22"/>
        </w:rPr>
        <w:t xml:space="preserve">ool employee shall be able to </w:t>
      </w:r>
      <w:r>
        <w:rPr>
          <w:rFonts w:ascii="Arial" w:hAnsi="Arial" w:cs="Arial"/>
          <w:color w:val="000000"/>
          <w:sz w:val="22"/>
          <w:szCs w:val="22"/>
        </w:rPr>
        <w:t xml:space="preserve">see and </w:t>
      </w:r>
      <w:r w:rsidR="00FA22FD">
        <w:rPr>
          <w:rFonts w:ascii="Arial" w:hAnsi="Arial" w:cs="Arial"/>
          <w:color w:val="000000"/>
          <w:sz w:val="22"/>
          <w:szCs w:val="22"/>
        </w:rPr>
        <w:t xml:space="preserve">hear the student at all times. </w:t>
      </w:r>
      <w:r>
        <w:rPr>
          <w:rFonts w:ascii="Arial" w:hAnsi="Arial" w:cs="Arial"/>
          <w:color w:val="000000"/>
          <w:sz w:val="22"/>
          <w:szCs w:val="22"/>
        </w:rPr>
        <w:t xml:space="preserve"> </w:t>
      </w:r>
    </w:p>
    <w:p w:rsidR="002C4A7C" w:rsidRDefault="002C4A7C" w:rsidP="00FA22FD">
      <w:pPr>
        <w:pStyle w:val="NormalWeb"/>
        <w:spacing w:before="283" w:beforeAutospacing="0" w:after="0" w:afterAutospacing="0"/>
        <w:ind w:right="38"/>
      </w:pPr>
      <w:r>
        <w:rPr>
          <w:rFonts w:ascii="Arial" w:hAnsi="Arial" w:cs="Arial"/>
          <w:color w:val="000000"/>
          <w:sz w:val="22"/>
          <w:szCs w:val="22"/>
        </w:rPr>
        <w:t>All seclusion rooms equipped with a lock</w:t>
      </w:r>
      <w:r w:rsidR="00FA22FD">
        <w:rPr>
          <w:rFonts w:ascii="Arial" w:hAnsi="Arial" w:cs="Arial"/>
          <w:color w:val="000000"/>
          <w:sz w:val="22"/>
          <w:szCs w:val="22"/>
        </w:rPr>
        <w:t xml:space="preserve">ing door shall be designed to </w:t>
      </w:r>
      <w:r>
        <w:rPr>
          <w:rFonts w:ascii="Arial" w:hAnsi="Arial" w:cs="Arial"/>
          <w:color w:val="000000"/>
          <w:sz w:val="22"/>
          <w:szCs w:val="22"/>
        </w:rPr>
        <w:t>ensure that the lock automatically disengages when the school employee viewing</w:t>
      </w:r>
      <w:r w:rsidR="00FA22FD">
        <w:rPr>
          <w:rFonts w:ascii="Arial" w:hAnsi="Arial" w:cs="Arial"/>
          <w:color w:val="000000"/>
          <w:sz w:val="22"/>
          <w:szCs w:val="22"/>
        </w:rPr>
        <w:t xml:space="preserve"> </w:t>
      </w:r>
      <w:r>
        <w:rPr>
          <w:rFonts w:ascii="Arial" w:hAnsi="Arial" w:cs="Arial"/>
          <w:color w:val="000000"/>
          <w:sz w:val="22"/>
          <w:szCs w:val="22"/>
        </w:rPr>
        <w:t xml:space="preserve">the student walks away from the seclusion room, or </w:t>
      </w:r>
      <w:r w:rsidR="00FA22FD">
        <w:rPr>
          <w:rFonts w:ascii="Arial" w:hAnsi="Arial" w:cs="Arial"/>
          <w:color w:val="000000"/>
          <w:sz w:val="22"/>
          <w:szCs w:val="22"/>
        </w:rPr>
        <w:t xml:space="preserve">in case of emergency, such as </w:t>
      </w:r>
      <w:r>
        <w:rPr>
          <w:rFonts w:ascii="Arial" w:hAnsi="Arial" w:cs="Arial"/>
          <w:color w:val="000000"/>
          <w:sz w:val="22"/>
          <w:szCs w:val="22"/>
        </w:rPr>
        <w:t xml:space="preserve">fire or severe weather. 9 </w:t>
      </w:r>
    </w:p>
    <w:p w:rsidR="002C4A7C" w:rsidRDefault="002C4A7C" w:rsidP="00FA22FD">
      <w:pPr>
        <w:pStyle w:val="NormalWeb"/>
        <w:spacing w:before="288" w:beforeAutospacing="0" w:after="0" w:afterAutospacing="0"/>
        <w:ind w:right="43"/>
      </w:pPr>
      <w:r>
        <w:rPr>
          <w:rFonts w:ascii="Arial" w:hAnsi="Arial" w:cs="Arial"/>
          <w:color w:val="000000"/>
          <w:sz w:val="22"/>
          <w:szCs w:val="22"/>
        </w:rPr>
        <w:t>A seclusion room shall be a safe place w</w:t>
      </w:r>
      <w:r w:rsidR="00FA22FD">
        <w:rPr>
          <w:rFonts w:ascii="Arial" w:hAnsi="Arial" w:cs="Arial"/>
          <w:color w:val="000000"/>
          <w:sz w:val="22"/>
          <w:szCs w:val="22"/>
        </w:rPr>
        <w:t xml:space="preserve">ith proportional and similar </w:t>
      </w:r>
      <w:r>
        <w:rPr>
          <w:rFonts w:ascii="Arial" w:hAnsi="Arial" w:cs="Arial"/>
          <w:color w:val="000000"/>
          <w:sz w:val="22"/>
          <w:szCs w:val="22"/>
        </w:rPr>
        <w:t>characteristics as other rooms where students frequent. Such room sh</w:t>
      </w:r>
      <w:r w:rsidR="00FA22FD">
        <w:rPr>
          <w:rFonts w:ascii="Arial" w:hAnsi="Arial" w:cs="Arial"/>
          <w:color w:val="000000"/>
          <w:sz w:val="22"/>
          <w:szCs w:val="22"/>
        </w:rPr>
        <w:t xml:space="preserve">all be free </w:t>
      </w:r>
      <w:r>
        <w:rPr>
          <w:rFonts w:ascii="Arial" w:hAnsi="Arial" w:cs="Arial"/>
          <w:color w:val="000000"/>
          <w:sz w:val="22"/>
          <w:szCs w:val="22"/>
        </w:rPr>
        <w:t>of any condition that could be a danger to the s</w:t>
      </w:r>
      <w:r w:rsidR="00FA22FD">
        <w:rPr>
          <w:rFonts w:ascii="Arial" w:hAnsi="Arial" w:cs="Arial"/>
          <w:color w:val="000000"/>
          <w:sz w:val="22"/>
          <w:szCs w:val="22"/>
        </w:rPr>
        <w:t xml:space="preserve">tudent, well-ventilated, and </w:t>
      </w:r>
      <w:r>
        <w:rPr>
          <w:rFonts w:ascii="Arial" w:hAnsi="Arial" w:cs="Arial"/>
          <w:color w:val="000000"/>
          <w:sz w:val="22"/>
          <w:szCs w:val="22"/>
        </w:rPr>
        <w:t xml:space="preserve">sufficiently lighted. 13 </w:t>
      </w:r>
    </w:p>
    <w:p w:rsidR="002C4A7C" w:rsidRPr="00FA22FD" w:rsidRDefault="00FA22FD" w:rsidP="002C4A7C">
      <w:pPr>
        <w:pStyle w:val="NormalWeb"/>
        <w:spacing w:before="283" w:beforeAutospacing="0" w:after="0" w:afterAutospacing="0"/>
        <w:ind w:left="-586" w:right="7685"/>
        <w:rPr>
          <w:b/>
          <w:u w:val="single"/>
        </w:rPr>
      </w:pPr>
      <w:r w:rsidRPr="00FA22FD">
        <w:rPr>
          <w:rFonts w:ascii="Arial" w:hAnsi="Arial" w:cs="Arial"/>
          <w:b/>
          <w:color w:val="000000"/>
          <w:sz w:val="22"/>
          <w:szCs w:val="22"/>
          <w:u w:val="single"/>
        </w:rPr>
        <w:t>Training</w:t>
      </w:r>
      <w:r w:rsidR="002C4A7C" w:rsidRPr="00FA22FD">
        <w:rPr>
          <w:rFonts w:ascii="Arial" w:hAnsi="Arial" w:cs="Arial"/>
          <w:b/>
          <w:color w:val="000000"/>
          <w:sz w:val="22"/>
          <w:szCs w:val="22"/>
          <w:u w:val="single"/>
        </w:rPr>
        <w:t xml:space="preserve"> </w:t>
      </w:r>
    </w:p>
    <w:p w:rsidR="002C4A7C" w:rsidRDefault="002C4A7C" w:rsidP="00FA22FD">
      <w:pPr>
        <w:pStyle w:val="NormalWeb"/>
        <w:spacing w:before="288" w:beforeAutospacing="0" w:after="0" w:afterAutospacing="0"/>
        <w:ind w:right="43"/>
      </w:pPr>
      <w:r>
        <w:rPr>
          <w:rFonts w:ascii="Arial" w:hAnsi="Arial" w:cs="Arial"/>
          <w:color w:val="000000"/>
          <w:sz w:val="22"/>
          <w:szCs w:val="22"/>
        </w:rPr>
        <w:t>All staff members shall be trained regarding th</w:t>
      </w:r>
      <w:r w:rsidR="00FA22FD">
        <w:rPr>
          <w:rFonts w:ascii="Arial" w:hAnsi="Arial" w:cs="Arial"/>
          <w:color w:val="000000"/>
          <w:sz w:val="22"/>
          <w:szCs w:val="22"/>
        </w:rPr>
        <w:t xml:space="preserve">e use of positive behavioral </w:t>
      </w:r>
      <w:r>
        <w:rPr>
          <w:rFonts w:ascii="Arial" w:hAnsi="Arial" w:cs="Arial"/>
          <w:color w:val="000000"/>
          <w:sz w:val="22"/>
          <w:szCs w:val="22"/>
        </w:rPr>
        <w:t>intervention strategies, de-escalation techniques</w:t>
      </w:r>
      <w:r w:rsidR="00FA22FD">
        <w:rPr>
          <w:rFonts w:ascii="Arial" w:hAnsi="Arial" w:cs="Arial"/>
          <w:color w:val="000000"/>
          <w:sz w:val="22"/>
          <w:szCs w:val="22"/>
        </w:rPr>
        <w:t xml:space="preserve">, and prevention techniques. </w:t>
      </w:r>
      <w:r>
        <w:rPr>
          <w:rFonts w:ascii="Arial" w:hAnsi="Arial" w:cs="Arial"/>
          <w:color w:val="000000"/>
          <w:sz w:val="22"/>
          <w:szCs w:val="22"/>
        </w:rPr>
        <w:t>Such training shall be consistent with nationally rec</w:t>
      </w:r>
      <w:r w:rsidR="00FA22FD">
        <w:rPr>
          <w:rFonts w:ascii="Arial" w:hAnsi="Arial" w:cs="Arial"/>
          <w:color w:val="000000"/>
          <w:sz w:val="22"/>
          <w:szCs w:val="22"/>
        </w:rPr>
        <w:t xml:space="preserve">ognized training programs on </w:t>
      </w:r>
      <w:r>
        <w:rPr>
          <w:rFonts w:ascii="Arial" w:hAnsi="Arial" w:cs="Arial"/>
          <w:color w:val="000000"/>
          <w:sz w:val="22"/>
          <w:szCs w:val="22"/>
        </w:rPr>
        <w:t>ESI. The intensity of the training provided wil</w:t>
      </w:r>
      <w:r w:rsidR="00FA22FD">
        <w:rPr>
          <w:rFonts w:ascii="Arial" w:hAnsi="Arial" w:cs="Arial"/>
          <w:color w:val="000000"/>
          <w:sz w:val="22"/>
          <w:szCs w:val="22"/>
        </w:rPr>
        <w:t xml:space="preserve">l depend upon the employee’s </w:t>
      </w:r>
      <w:r>
        <w:rPr>
          <w:rFonts w:ascii="Arial" w:hAnsi="Arial" w:cs="Arial"/>
          <w:color w:val="000000"/>
          <w:sz w:val="22"/>
          <w:szCs w:val="22"/>
        </w:rPr>
        <w:t>position. Administrators, licensed staff members,</w:t>
      </w:r>
      <w:r w:rsidR="00FA22FD">
        <w:rPr>
          <w:rFonts w:ascii="Arial" w:hAnsi="Arial" w:cs="Arial"/>
          <w:color w:val="000000"/>
          <w:sz w:val="22"/>
          <w:szCs w:val="22"/>
        </w:rPr>
        <w:t xml:space="preserve"> and other staff deemed most </w:t>
      </w:r>
      <w:r>
        <w:rPr>
          <w:rFonts w:ascii="Arial" w:hAnsi="Arial" w:cs="Arial"/>
          <w:color w:val="000000"/>
          <w:sz w:val="22"/>
          <w:szCs w:val="22"/>
        </w:rPr>
        <w:t>likely to need to restrain a student will be provide</w:t>
      </w:r>
      <w:r w:rsidR="00FA22FD">
        <w:rPr>
          <w:rFonts w:ascii="Arial" w:hAnsi="Arial" w:cs="Arial"/>
          <w:color w:val="000000"/>
          <w:sz w:val="22"/>
          <w:szCs w:val="22"/>
        </w:rPr>
        <w:t xml:space="preserve">d more intense training than </w:t>
      </w:r>
      <w:r>
        <w:rPr>
          <w:rFonts w:ascii="Arial" w:hAnsi="Arial" w:cs="Arial"/>
          <w:color w:val="000000"/>
          <w:sz w:val="22"/>
          <w:szCs w:val="22"/>
        </w:rPr>
        <w:t>staff who do not work directly with students in</w:t>
      </w:r>
      <w:r w:rsidR="00FA22FD">
        <w:rPr>
          <w:rFonts w:ascii="Arial" w:hAnsi="Arial" w:cs="Arial"/>
          <w:color w:val="000000"/>
          <w:sz w:val="22"/>
          <w:szCs w:val="22"/>
        </w:rPr>
        <w:t xml:space="preserve"> the classroom. District and </w:t>
      </w:r>
      <w:r>
        <w:rPr>
          <w:rFonts w:ascii="Arial" w:hAnsi="Arial" w:cs="Arial"/>
          <w:color w:val="000000"/>
          <w:sz w:val="22"/>
          <w:szCs w:val="22"/>
        </w:rPr>
        <w:t>building administration shall make the determination of t</w:t>
      </w:r>
      <w:r w:rsidR="00FA22FD">
        <w:rPr>
          <w:rFonts w:ascii="Arial" w:hAnsi="Arial" w:cs="Arial"/>
          <w:color w:val="000000"/>
          <w:sz w:val="22"/>
          <w:szCs w:val="22"/>
        </w:rPr>
        <w:t xml:space="preserve">he intensity of training required by each position. </w:t>
      </w:r>
    </w:p>
    <w:p w:rsidR="002C4A7C" w:rsidRDefault="002C4A7C" w:rsidP="00FA22FD">
      <w:pPr>
        <w:pStyle w:val="NormalWeb"/>
        <w:spacing w:before="278" w:beforeAutospacing="0" w:after="0" w:afterAutospacing="0"/>
        <w:ind w:right="43"/>
      </w:pPr>
      <w:r>
        <w:rPr>
          <w:rFonts w:ascii="Arial" w:hAnsi="Arial" w:cs="Arial"/>
          <w:color w:val="000000"/>
          <w:sz w:val="22"/>
          <w:szCs w:val="22"/>
        </w:rPr>
        <w:t>Each school building shall maintain writte</w:t>
      </w:r>
      <w:r w:rsidR="00FA22FD">
        <w:rPr>
          <w:rFonts w:ascii="Arial" w:hAnsi="Arial" w:cs="Arial"/>
          <w:color w:val="000000"/>
          <w:sz w:val="22"/>
          <w:szCs w:val="22"/>
        </w:rPr>
        <w:t xml:space="preserve">n or electronic documentation </w:t>
      </w:r>
      <w:r>
        <w:rPr>
          <w:rFonts w:ascii="Arial" w:hAnsi="Arial" w:cs="Arial"/>
          <w:color w:val="000000"/>
          <w:sz w:val="22"/>
          <w:szCs w:val="22"/>
        </w:rPr>
        <w:t>regarding the training that was provided and a list of participants, which sh</w:t>
      </w:r>
      <w:r w:rsidR="00FA22FD">
        <w:rPr>
          <w:rFonts w:ascii="Arial" w:hAnsi="Arial" w:cs="Arial"/>
          <w:color w:val="000000"/>
          <w:sz w:val="22"/>
          <w:szCs w:val="22"/>
        </w:rPr>
        <w:t xml:space="preserve">all be </w:t>
      </w:r>
      <w:r>
        <w:rPr>
          <w:rFonts w:ascii="Arial" w:hAnsi="Arial" w:cs="Arial"/>
          <w:color w:val="000000"/>
          <w:sz w:val="22"/>
          <w:szCs w:val="22"/>
        </w:rPr>
        <w:t xml:space="preserve">made available for inspection by the state board of education upon request. 3 </w:t>
      </w:r>
    </w:p>
    <w:p w:rsidR="002C4A7C" w:rsidRPr="00FA22FD" w:rsidRDefault="002C4A7C" w:rsidP="002C4A7C">
      <w:pPr>
        <w:pStyle w:val="NormalWeb"/>
        <w:spacing w:before="283" w:beforeAutospacing="0" w:after="0" w:afterAutospacing="0"/>
        <w:ind w:left="-470" w:right="4987"/>
        <w:rPr>
          <w:b/>
          <w:u w:val="single"/>
        </w:rPr>
      </w:pPr>
      <w:r w:rsidRPr="00FA22FD">
        <w:rPr>
          <w:rFonts w:ascii="Arial" w:hAnsi="Arial" w:cs="Arial"/>
          <w:b/>
          <w:color w:val="000000"/>
          <w:sz w:val="22"/>
          <w:szCs w:val="22"/>
          <w:u w:val="single"/>
        </w:rPr>
        <w:t>N</w:t>
      </w:r>
      <w:r w:rsidR="00FA22FD" w:rsidRPr="00FA22FD">
        <w:rPr>
          <w:rFonts w:ascii="Arial" w:hAnsi="Arial" w:cs="Arial"/>
          <w:b/>
          <w:color w:val="000000"/>
          <w:sz w:val="22"/>
          <w:szCs w:val="22"/>
          <w:u w:val="single"/>
        </w:rPr>
        <w:t>otification and Documentation</w:t>
      </w:r>
    </w:p>
    <w:p w:rsidR="002C4A7C" w:rsidRDefault="002C4A7C" w:rsidP="00FA22FD">
      <w:pPr>
        <w:pStyle w:val="NormalWeb"/>
        <w:spacing w:before="288" w:beforeAutospacing="0" w:after="0" w:afterAutospacing="0"/>
        <w:ind w:right="38"/>
        <w:rPr>
          <w:rFonts w:ascii="Arial" w:hAnsi="Arial" w:cs="Arial"/>
          <w:color w:val="000000"/>
          <w:sz w:val="22"/>
          <w:szCs w:val="22"/>
        </w:rPr>
      </w:pPr>
      <w:r>
        <w:rPr>
          <w:rFonts w:ascii="Arial" w:hAnsi="Arial" w:cs="Arial"/>
          <w:color w:val="000000"/>
          <w:sz w:val="22"/>
          <w:szCs w:val="22"/>
        </w:rPr>
        <w:t xml:space="preserve">The principal or designee shall notify </w:t>
      </w:r>
      <w:r w:rsidR="00FA22FD">
        <w:rPr>
          <w:rFonts w:ascii="Arial" w:hAnsi="Arial" w:cs="Arial"/>
          <w:color w:val="000000"/>
          <w:sz w:val="22"/>
          <w:szCs w:val="22"/>
        </w:rPr>
        <w:t xml:space="preserve">the parent the same day as an </w:t>
      </w:r>
      <w:r>
        <w:rPr>
          <w:rFonts w:ascii="Arial" w:hAnsi="Arial" w:cs="Arial"/>
          <w:color w:val="000000"/>
          <w:sz w:val="22"/>
          <w:szCs w:val="22"/>
        </w:rPr>
        <w:t>incident. The same-day notification requirement of this subse</w:t>
      </w:r>
      <w:r w:rsidR="00FA22FD">
        <w:rPr>
          <w:rFonts w:ascii="Arial" w:hAnsi="Arial" w:cs="Arial"/>
          <w:color w:val="000000"/>
          <w:sz w:val="22"/>
          <w:szCs w:val="22"/>
        </w:rPr>
        <w:t xml:space="preserve">ction shall be </w:t>
      </w:r>
      <w:r>
        <w:rPr>
          <w:rFonts w:ascii="Arial" w:hAnsi="Arial" w:cs="Arial"/>
          <w:color w:val="000000"/>
          <w:sz w:val="22"/>
          <w:szCs w:val="22"/>
        </w:rPr>
        <w:t xml:space="preserve">deemed satisfied if the school attempts at least </w:t>
      </w:r>
      <w:r w:rsidR="00FA22FD">
        <w:rPr>
          <w:rFonts w:ascii="Arial" w:hAnsi="Arial" w:cs="Arial"/>
          <w:color w:val="000000"/>
          <w:sz w:val="22"/>
          <w:szCs w:val="22"/>
        </w:rPr>
        <w:t xml:space="preserve">two methods of contacting the </w:t>
      </w:r>
      <w:r>
        <w:rPr>
          <w:rFonts w:ascii="Arial" w:hAnsi="Arial" w:cs="Arial"/>
          <w:color w:val="000000"/>
          <w:sz w:val="22"/>
          <w:szCs w:val="22"/>
        </w:rPr>
        <w:t>parent. A parent may designate a preferred method of</w:t>
      </w:r>
      <w:r w:rsidR="00FA22FD">
        <w:rPr>
          <w:rFonts w:ascii="Arial" w:hAnsi="Arial" w:cs="Arial"/>
          <w:color w:val="000000"/>
          <w:sz w:val="22"/>
          <w:szCs w:val="22"/>
        </w:rPr>
        <w:t xml:space="preserve"> contact to receive the same-</w:t>
      </w:r>
      <w:r>
        <w:rPr>
          <w:rFonts w:ascii="Arial" w:hAnsi="Arial" w:cs="Arial"/>
          <w:color w:val="000000"/>
          <w:sz w:val="22"/>
          <w:szCs w:val="22"/>
        </w:rPr>
        <w:t>day notification. Also, a parent may agree, in writing, to receive only</w:t>
      </w:r>
      <w:r w:rsidR="00FA22FD">
        <w:rPr>
          <w:rFonts w:ascii="Arial" w:hAnsi="Arial" w:cs="Arial"/>
          <w:color w:val="000000"/>
          <w:sz w:val="22"/>
          <w:szCs w:val="22"/>
        </w:rPr>
        <w:t xml:space="preserve"> one same- </w:t>
      </w:r>
      <w:r>
        <w:rPr>
          <w:rFonts w:ascii="Arial" w:hAnsi="Arial" w:cs="Arial"/>
          <w:color w:val="000000"/>
          <w:sz w:val="22"/>
          <w:szCs w:val="22"/>
        </w:rPr>
        <w:t>day notification from the school for multiple inciden</w:t>
      </w:r>
      <w:r w:rsidR="00FA22FD">
        <w:rPr>
          <w:rFonts w:ascii="Arial" w:hAnsi="Arial" w:cs="Arial"/>
          <w:color w:val="000000"/>
          <w:sz w:val="22"/>
          <w:szCs w:val="22"/>
        </w:rPr>
        <w:t xml:space="preserve">ts occurring on the same day. </w:t>
      </w:r>
      <w:r>
        <w:rPr>
          <w:rFonts w:ascii="Arial" w:hAnsi="Arial" w:cs="Arial"/>
          <w:color w:val="000000"/>
          <w:sz w:val="22"/>
          <w:szCs w:val="22"/>
        </w:rPr>
        <w:t xml:space="preserve"> </w:t>
      </w:r>
    </w:p>
    <w:p w:rsidR="00FA22FD" w:rsidRDefault="00FA22FD" w:rsidP="00FA22FD">
      <w:pPr>
        <w:pStyle w:val="NormalWeb"/>
        <w:spacing w:before="0" w:beforeAutospacing="0" w:after="0" w:afterAutospacing="0"/>
        <w:ind w:right="139"/>
        <w:rPr>
          <w:rFonts w:ascii="Arial" w:hAnsi="Arial" w:cs="Arial"/>
          <w:b/>
          <w:bCs/>
          <w:color w:val="000000"/>
          <w:sz w:val="22"/>
          <w:szCs w:val="22"/>
        </w:rPr>
      </w:pPr>
    </w:p>
    <w:p w:rsidR="00FA22FD" w:rsidRDefault="00FA22FD" w:rsidP="00FA22FD">
      <w:pPr>
        <w:pStyle w:val="NormalWeb"/>
        <w:spacing w:before="0" w:beforeAutospacing="0" w:after="0" w:afterAutospacing="0"/>
        <w:ind w:left="-630" w:right="139"/>
      </w:pPr>
      <w:r>
        <w:rPr>
          <w:rFonts w:ascii="Arial" w:hAnsi="Arial" w:cs="Arial"/>
          <w:b/>
          <w:bCs/>
          <w:color w:val="000000"/>
          <w:sz w:val="22"/>
          <w:szCs w:val="22"/>
        </w:rPr>
        <w:lastRenderedPageBreak/>
        <w:t xml:space="preserve">GAAF Emergency Safety Interventions </w:t>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t xml:space="preserve">GAAF-4 </w:t>
      </w:r>
    </w:p>
    <w:p w:rsidR="002C4A7C" w:rsidRDefault="002C4A7C" w:rsidP="00FA22FD">
      <w:pPr>
        <w:pStyle w:val="NormalWeb"/>
        <w:spacing w:before="283" w:beforeAutospacing="0" w:after="0" w:afterAutospacing="0"/>
        <w:ind w:right="43"/>
      </w:pPr>
      <w:r>
        <w:rPr>
          <w:rFonts w:ascii="Arial" w:hAnsi="Arial" w:cs="Arial"/>
          <w:color w:val="000000"/>
          <w:sz w:val="22"/>
          <w:szCs w:val="22"/>
        </w:rPr>
        <w:t>Documentation of the ESI used shall be c</w:t>
      </w:r>
      <w:r w:rsidR="00FA22FD">
        <w:rPr>
          <w:rFonts w:ascii="Arial" w:hAnsi="Arial" w:cs="Arial"/>
          <w:color w:val="000000"/>
          <w:sz w:val="22"/>
          <w:szCs w:val="22"/>
        </w:rPr>
        <w:t xml:space="preserve">ompleted and provided to the </w:t>
      </w:r>
      <w:r>
        <w:rPr>
          <w:rFonts w:ascii="Arial" w:hAnsi="Arial" w:cs="Arial"/>
          <w:color w:val="000000"/>
          <w:sz w:val="22"/>
          <w:szCs w:val="22"/>
        </w:rPr>
        <w:t xml:space="preserve">student’s parents no later than the school day following the day of the incident. Such written documentation shall include: (A) </w:t>
      </w:r>
      <w:r w:rsidR="00FA22FD">
        <w:rPr>
          <w:rFonts w:ascii="Arial" w:hAnsi="Arial" w:cs="Arial"/>
          <w:color w:val="000000"/>
          <w:sz w:val="22"/>
          <w:szCs w:val="22"/>
        </w:rPr>
        <w:t xml:space="preserve">The events leading up to the </w:t>
      </w:r>
      <w:r>
        <w:rPr>
          <w:rFonts w:ascii="Arial" w:hAnsi="Arial" w:cs="Arial"/>
          <w:color w:val="000000"/>
          <w:sz w:val="22"/>
          <w:szCs w:val="22"/>
        </w:rPr>
        <w:t>incident; (B) student behaviors that necessitated</w:t>
      </w:r>
      <w:r w:rsidR="00FA22FD">
        <w:rPr>
          <w:rFonts w:ascii="Arial" w:hAnsi="Arial" w:cs="Arial"/>
          <w:color w:val="000000"/>
          <w:sz w:val="22"/>
          <w:szCs w:val="22"/>
        </w:rPr>
        <w:t xml:space="preserve"> the ESI; (C) steps taken to </w:t>
      </w:r>
      <w:r>
        <w:rPr>
          <w:rFonts w:ascii="Arial" w:hAnsi="Arial" w:cs="Arial"/>
          <w:color w:val="000000"/>
          <w:sz w:val="22"/>
          <w:szCs w:val="22"/>
        </w:rPr>
        <w:t>transition the student back into the educational settin</w:t>
      </w:r>
      <w:r w:rsidR="00FA22FD">
        <w:rPr>
          <w:rFonts w:ascii="Arial" w:hAnsi="Arial" w:cs="Arial"/>
          <w:color w:val="000000"/>
          <w:sz w:val="22"/>
          <w:szCs w:val="22"/>
        </w:rPr>
        <w:t xml:space="preserve">g; (D) the date and time the </w:t>
      </w:r>
      <w:r>
        <w:rPr>
          <w:rFonts w:ascii="Arial" w:hAnsi="Arial" w:cs="Arial"/>
          <w:color w:val="000000"/>
          <w:sz w:val="22"/>
          <w:szCs w:val="22"/>
        </w:rPr>
        <w:t>incident occurred, the type of ESI used, the duratio</w:t>
      </w:r>
      <w:r w:rsidR="00FA22FD">
        <w:rPr>
          <w:rFonts w:ascii="Arial" w:hAnsi="Arial" w:cs="Arial"/>
          <w:color w:val="000000"/>
          <w:sz w:val="22"/>
          <w:szCs w:val="22"/>
        </w:rPr>
        <w:t xml:space="preserve">n of the ESI, and the school </w:t>
      </w:r>
      <w:r>
        <w:rPr>
          <w:rFonts w:ascii="Arial" w:hAnsi="Arial" w:cs="Arial"/>
          <w:color w:val="000000"/>
          <w:sz w:val="22"/>
          <w:szCs w:val="22"/>
        </w:rPr>
        <w:t>personnel who used or supervised the ESI; (E) spa</w:t>
      </w:r>
      <w:r w:rsidR="00FA22FD">
        <w:rPr>
          <w:rFonts w:ascii="Arial" w:hAnsi="Arial" w:cs="Arial"/>
          <w:color w:val="000000"/>
          <w:sz w:val="22"/>
          <w:szCs w:val="22"/>
        </w:rPr>
        <w:t xml:space="preserve">ce or an additional form for </w:t>
      </w:r>
      <w:r>
        <w:rPr>
          <w:rFonts w:ascii="Arial" w:hAnsi="Arial" w:cs="Arial"/>
          <w:color w:val="000000"/>
          <w:sz w:val="22"/>
          <w:szCs w:val="22"/>
        </w:rPr>
        <w:t>parents to provide feedback or comments to the school</w:t>
      </w:r>
      <w:r w:rsidR="00FA22FD">
        <w:rPr>
          <w:rFonts w:ascii="Arial" w:hAnsi="Arial" w:cs="Arial"/>
          <w:color w:val="000000"/>
          <w:sz w:val="22"/>
          <w:szCs w:val="22"/>
        </w:rPr>
        <w:t xml:space="preserve"> regarding the incident; (F) </w:t>
      </w:r>
      <w:r>
        <w:rPr>
          <w:rFonts w:ascii="Arial" w:hAnsi="Arial" w:cs="Arial"/>
          <w:color w:val="000000"/>
          <w:sz w:val="22"/>
          <w:szCs w:val="22"/>
        </w:rPr>
        <w:t>a statement that invites and strongly encourages pare</w:t>
      </w:r>
      <w:r w:rsidR="00FA22FD">
        <w:rPr>
          <w:rFonts w:ascii="Arial" w:hAnsi="Arial" w:cs="Arial"/>
          <w:color w:val="000000"/>
          <w:sz w:val="22"/>
          <w:szCs w:val="22"/>
        </w:rPr>
        <w:t xml:space="preserve">nts to schedule a meeting to </w:t>
      </w:r>
      <w:r>
        <w:rPr>
          <w:rFonts w:ascii="Arial" w:hAnsi="Arial" w:cs="Arial"/>
          <w:color w:val="000000"/>
          <w:sz w:val="22"/>
          <w:szCs w:val="22"/>
        </w:rPr>
        <w:t>discuss the incident and how to prevent future incide</w:t>
      </w:r>
      <w:r w:rsidR="00FA22FD">
        <w:rPr>
          <w:rFonts w:ascii="Arial" w:hAnsi="Arial" w:cs="Arial"/>
          <w:color w:val="000000"/>
          <w:sz w:val="22"/>
          <w:szCs w:val="22"/>
        </w:rPr>
        <w:t xml:space="preserve">nts; and (G) email and phone </w:t>
      </w:r>
      <w:r>
        <w:rPr>
          <w:rFonts w:ascii="Arial" w:hAnsi="Arial" w:cs="Arial"/>
          <w:color w:val="000000"/>
          <w:sz w:val="22"/>
          <w:szCs w:val="22"/>
        </w:rPr>
        <w:t xml:space="preserve">information for the parent to contact the school </w:t>
      </w:r>
      <w:r w:rsidR="00FA22FD">
        <w:rPr>
          <w:rFonts w:ascii="Arial" w:hAnsi="Arial" w:cs="Arial"/>
          <w:color w:val="000000"/>
          <w:sz w:val="22"/>
          <w:szCs w:val="22"/>
        </w:rPr>
        <w:t xml:space="preserve">to schedule the ESI meeting. </w:t>
      </w:r>
      <w:r>
        <w:rPr>
          <w:rFonts w:ascii="Arial" w:hAnsi="Arial" w:cs="Arial"/>
          <w:color w:val="000000"/>
          <w:sz w:val="22"/>
          <w:szCs w:val="22"/>
        </w:rPr>
        <w:t>Schools may group incidents together w</w:t>
      </w:r>
      <w:r w:rsidR="00FA22FD">
        <w:rPr>
          <w:rFonts w:ascii="Arial" w:hAnsi="Arial" w:cs="Arial"/>
          <w:color w:val="000000"/>
          <w:sz w:val="22"/>
          <w:szCs w:val="22"/>
        </w:rPr>
        <w:t xml:space="preserve">hen documenting the items in </w:t>
      </w:r>
      <w:r>
        <w:rPr>
          <w:rFonts w:ascii="Arial" w:hAnsi="Arial" w:cs="Arial"/>
          <w:color w:val="000000"/>
          <w:sz w:val="22"/>
          <w:szCs w:val="22"/>
        </w:rPr>
        <w:t>subparagraphs (A), (B) and (C) if the triggering iss</w:t>
      </w:r>
      <w:r w:rsidR="00FA22FD">
        <w:rPr>
          <w:rFonts w:ascii="Arial" w:hAnsi="Arial" w:cs="Arial"/>
          <w:color w:val="000000"/>
          <w:sz w:val="22"/>
          <w:szCs w:val="22"/>
        </w:rPr>
        <w:t>ue necessitating the ESIs is the same.</w:t>
      </w:r>
      <w:r>
        <w:rPr>
          <w:rFonts w:ascii="Arial" w:hAnsi="Arial" w:cs="Arial"/>
          <w:color w:val="000000"/>
          <w:sz w:val="22"/>
          <w:szCs w:val="22"/>
        </w:rPr>
        <w:t xml:space="preserve"> </w:t>
      </w:r>
    </w:p>
    <w:p w:rsidR="002C4A7C" w:rsidRDefault="002C4A7C" w:rsidP="00FA22FD">
      <w:pPr>
        <w:pStyle w:val="NormalWeb"/>
        <w:spacing w:before="278" w:beforeAutospacing="0" w:after="0" w:afterAutospacing="0"/>
        <w:ind w:right="43"/>
      </w:pPr>
      <w:r>
        <w:rPr>
          <w:rFonts w:ascii="Arial" w:hAnsi="Arial" w:cs="Arial"/>
          <w:color w:val="000000"/>
          <w:sz w:val="22"/>
          <w:szCs w:val="22"/>
        </w:rPr>
        <w:t>The parent shall be provided the following informa</w:t>
      </w:r>
      <w:r w:rsidR="00FA22FD">
        <w:rPr>
          <w:rFonts w:ascii="Arial" w:hAnsi="Arial" w:cs="Arial"/>
          <w:color w:val="000000"/>
          <w:sz w:val="22"/>
          <w:szCs w:val="22"/>
        </w:rPr>
        <w:t xml:space="preserve">tion after the first and </w:t>
      </w:r>
      <w:r>
        <w:rPr>
          <w:rFonts w:ascii="Arial" w:hAnsi="Arial" w:cs="Arial"/>
          <w:color w:val="000000"/>
          <w:sz w:val="22"/>
          <w:szCs w:val="22"/>
        </w:rPr>
        <w:t>each subsequent incident during each school year: (1</w:t>
      </w:r>
      <w:r w:rsidR="00FA22FD">
        <w:rPr>
          <w:rFonts w:ascii="Arial" w:hAnsi="Arial" w:cs="Arial"/>
          <w:color w:val="000000"/>
          <w:sz w:val="22"/>
          <w:szCs w:val="22"/>
        </w:rPr>
        <w:t xml:space="preserve">) a copy of this policy which </w:t>
      </w:r>
      <w:r>
        <w:rPr>
          <w:rFonts w:ascii="Arial" w:hAnsi="Arial" w:cs="Arial"/>
          <w:color w:val="000000"/>
          <w:sz w:val="22"/>
          <w:szCs w:val="22"/>
        </w:rPr>
        <w:t>indicates when ESI can be used; (2) a flyer on the par</w:t>
      </w:r>
      <w:r w:rsidR="00FA22FD">
        <w:rPr>
          <w:rFonts w:ascii="Arial" w:hAnsi="Arial" w:cs="Arial"/>
          <w:color w:val="000000"/>
          <w:sz w:val="22"/>
          <w:szCs w:val="22"/>
        </w:rPr>
        <w:t xml:space="preserve">ent’s rights; (3) information </w:t>
      </w:r>
      <w:r>
        <w:rPr>
          <w:rFonts w:ascii="Arial" w:hAnsi="Arial" w:cs="Arial"/>
          <w:color w:val="000000"/>
          <w:sz w:val="22"/>
          <w:szCs w:val="22"/>
        </w:rPr>
        <w:t>on the parent’s right to file a complaint through the lo</w:t>
      </w:r>
      <w:r w:rsidR="00FA22FD">
        <w:rPr>
          <w:rFonts w:ascii="Arial" w:hAnsi="Arial" w:cs="Arial"/>
          <w:color w:val="000000"/>
          <w:sz w:val="22"/>
          <w:szCs w:val="22"/>
        </w:rPr>
        <w:t xml:space="preserve">cal dispute resolution </w:t>
      </w:r>
      <w:r>
        <w:rPr>
          <w:rFonts w:ascii="Arial" w:hAnsi="Arial" w:cs="Arial"/>
          <w:color w:val="000000"/>
          <w:sz w:val="22"/>
          <w:szCs w:val="22"/>
        </w:rPr>
        <w:t>process (which is set forth in this policy) and the c</w:t>
      </w:r>
      <w:r w:rsidR="00FA22FD">
        <w:rPr>
          <w:rFonts w:ascii="Arial" w:hAnsi="Arial" w:cs="Arial"/>
          <w:color w:val="000000"/>
          <w:sz w:val="22"/>
          <w:szCs w:val="22"/>
        </w:rPr>
        <w:t xml:space="preserve">omplaint process of the state </w:t>
      </w:r>
      <w:r>
        <w:rPr>
          <w:rFonts w:ascii="Arial" w:hAnsi="Arial" w:cs="Arial"/>
          <w:color w:val="000000"/>
          <w:sz w:val="22"/>
          <w:szCs w:val="22"/>
        </w:rPr>
        <w:t>board of education; and (4) information that will as</w:t>
      </w:r>
      <w:r w:rsidR="00FA22FD">
        <w:rPr>
          <w:rFonts w:ascii="Arial" w:hAnsi="Arial" w:cs="Arial"/>
          <w:color w:val="000000"/>
          <w:sz w:val="22"/>
          <w:szCs w:val="22"/>
        </w:rPr>
        <w:t xml:space="preserve">sist the parent in navigating </w:t>
      </w:r>
      <w:r>
        <w:rPr>
          <w:rFonts w:ascii="Arial" w:hAnsi="Arial" w:cs="Arial"/>
          <w:color w:val="000000"/>
          <w:sz w:val="22"/>
          <w:szCs w:val="22"/>
        </w:rPr>
        <w:t>the complaint process, including contact information for Fa</w:t>
      </w:r>
      <w:r w:rsidR="00FA22FD">
        <w:rPr>
          <w:rFonts w:ascii="Arial" w:hAnsi="Arial" w:cs="Arial"/>
          <w:color w:val="000000"/>
          <w:sz w:val="22"/>
          <w:szCs w:val="22"/>
        </w:rPr>
        <w:t xml:space="preserve">milies Together and </w:t>
      </w:r>
      <w:r>
        <w:rPr>
          <w:rFonts w:ascii="Arial" w:hAnsi="Arial" w:cs="Arial"/>
          <w:color w:val="000000"/>
          <w:sz w:val="22"/>
          <w:szCs w:val="22"/>
        </w:rPr>
        <w:t>the Disability Rights Center of Kansas. Upon the fi</w:t>
      </w:r>
      <w:r w:rsidR="00FA22FD">
        <w:rPr>
          <w:rFonts w:ascii="Arial" w:hAnsi="Arial" w:cs="Arial"/>
          <w:color w:val="000000"/>
          <w:sz w:val="22"/>
          <w:szCs w:val="22"/>
        </w:rPr>
        <w:t xml:space="preserve">rst occurrence of an incident </w:t>
      </w:r>
      <w:r>
        <w:rPr>
          <w:rFonts w:ascii="Arial" w:hAnsi="Arial" w:cs="Arial"/>
          <w:color w:val="000000"/>
          <w:sz w:val="22"/>
          <w:szCs w:val="22"/>
        </w:rPr>
        <w:t>of ESI, the foregoing information shall be provided</w:t>
      </w:r>
      <w:r w:rsidR="00FA22FD">
        <w:rPr>
          <w:rFonts w:ascii="Arial" w:hAnsi="Arial" w:cs="Arial"/>
          <w:color w:val="000000"/>
          <w:sz w:val="22"/>
          <w:szCs w:val="22"/>
        </w:rPr>
        <w:t xml:space="preserve"> in printed form or, upon the </w:t>
      </w:r>
      <w:r>
        <w:rPr>
          <w:rFonts w:ascii="Arial" w:hAnsi="Arial" w:cs="Arial"/>
          <w:color w:val="000000"/>
          <w:sz w:val="22"/>
          <w:szCs w:val="22"/>
        </w:rPr>
        <w:t>parent’s written request, by email. Upon the occurrence of a seco</w:t>
      </w:r>
      <w:r w:rsidR="00FA22FD">
        <w:rPr>
          <w:rFonts w:ascii="Arial" w:hAnsi="Arial" w:cs="Arial"/>
          <w:color w:val="000000"/>
          <w:sz w:val="22"/>
          <w:szCs w:val="22"/>
        </w:rPr>
        <w:t xml:space="preserve">nd or subsequent </w:t>
      </w:r>
      <w:r>
        <w:rPr>
          <w:rFonts w:ascii="Arial" w:hAnsi="Arial" w:cs="Arial"/>
          <w:color w:val="000000"/>
          <w:sz w:val="22"/>
          <w:szCs w:val="22"/>
        </w:rPr>
        <w:t>incident, the parent shall be provided with a ful</w:t>
      </w:r>
      <w:r w:rsidR="00FA22FD">
        <w:rPr>
          <w:rFonts w:ascii="Arial" w:hAnsi="Arial" w:cs="Arial"/>
          <w:color w:val="000000"/>
          <w:sz w:val="22"/>
          <w:szCs w:val="22"/>
        </w:rPr>
        <w:t>l and direct website address containing such information.</w:t>
      </w:r>
    </w:p>
    <w:p w:rsidR="002C4A7C" w:rsidRPr="00FA22FD" w:rsidRDefault="002C4A7C" w:rsidP="002C4A7C">
      <w:pPr>
        <w:pStyle w:val="NormalWeb"/>
        <w:spacing w:before="283" w:beforeAutospacing="0" w:after="0" w:afterAutospacing="0"/>
        <w:ind w:left="-586" w:right="984"/>
        <w:rPr>
          <w:b/>
          <w:u w:val="single"/>
        </w:rPr>
      </w:pPr>
      <w:r w:rsidRPr="00FA22FD">
        <w:rPr>
          <w:rFonts w:ascii="Arial" w:hAnsi="Arial" w:cs="Arial"/>
          <w:b/>
          <w:color w:val="000000"/>
          <w:sz w:val="22"/>
          <w:szCs w:val="22"/>
          <w:u w:val="single"/>
        </w:rPr>
        <w:t xml:space="preserve">Law Enforcement, School Resource, </w:t>
      </w:r>
      <w:r w:rsidR="00FA22FD" w:rsidRPr="00FA22FD">
        <w:rPr>
          <w:rFonts w:ascii="Arial" w:hAnsi="Arial" w:cs="Arial"/>
          <w:b/>
          <w:color w:val="000000"/>
          <w:sz w:val="22"/>
          <w:szCs w:val="22"/>
          <w:u w:val="single"/>
        </w:rPr>
        <w:t>and Campus Security Officers</w:t>
      </w:r>
    </w:p>
    <w:p w:rsidR="002C4A7C" w:rsidRDefault="002C4A7C" w:rsidP="00FA22FD">
      <w:pPr>
        <w:pStyle w:val="NormalWeb"/>
        <w:spacing w:before="283" w:beforeAutospacing="0" w:after="0" w:afterAutospacing="0"/>
        <w:ind w:right="38"/>
      </w:pPr>
      <w:r>
        <w:rPr>
          <w:rFonts w:ascii="Arial" w:hAnsi="Arial" w:cs="Arial"/>
          <w:color w:val="000000"/>
          <w:sz w:val="22"/>
          <w:szCs w:val="22"/>
        </w:rPr>
        <w:t>Campus police officers and school resource officers s</w:t>
      </w:r>
      <w:r w:rsidR="00FA22FD">
        <w:rPr>
          <w:rFonts w:ascii="Arial" w:hAnsi="Arial" w:cs="Arial"/>
          <w:color w:val="000000"/>
          <w:sz w:val="22"/>
          <w:szCs w:val="22"/>
        </w:rPr>
        <w:t xml:space="preserve">hall be exempt from </w:t>
      </w:r>
      <w:r>
        <w:rPr>
          <w:rFonts w:ascii="Arial" w:hAnsi="Arial" w:cs="Arial"/>
          <w:color w:val="000000"/>
          <w:sz w:val="22"/>
          <w:szCs w:val="22"/>
        </w:rPr>
        <w:t>the requirements of this policy when engaged in an ac</w:t>
      </w:r>
      <w:r w:rsidR="00FA22FD">
        <w:rPr>
          <w:rFonts w:ascii="Arial" w:hAnsi="Arial" w:cs="Arial"/>
          <w:color w:val="000000"/>
          <w:sz w:val="22"/>
          <w:szCs w:val="22"/>
        </w:rPr>
        <w:t xml:space="preserve">tivity that has a legitimate </w:t>
      </w:r>
      <w:r>
        <w:rPr>
          <w:rFonts w:ascii="Arial" w:hAnsi="Arial" w:cs="Arial"/>
          <w:color w:val="000000"/>
          <w:sz w:val="22"/>
          <w:szCs w:val="22"/>
        </w:rPr>
        <w:t xml:space="preserve">law enforcement purpose. School security officers </w:t>
      </w:r>
      <w:r w:rsidR="00FA22FD">
        <w:rPr>
          <w:rFonts w:ascii="Arial" w:hAnsi="Arial" w:cs="Arial"/>
          <w:color w:val="000000"/>
          <w:sz w:val="22"/>
          <w:szCs w:val="22"/>
        </w:rPr>
        <w:t xml:space="preserve">shall not be exempt from the </w:t>
      </w:r>
      <w:r>
        <w:rPr>
          <w:rFonts w:ascii="Arial" w:hAnsi="Arial" w:cs="Arial"/>
          <w:color w:val="000000"/>
          <w:sz w:val="22"/>
          <w:szCs w:val="22"/>
        </w:rPr>
        <w:t xml:space="preserve">requirements of this policy. 17 </w:t>
      </w:r>
    </w:p>
    <w:p w:rsidR="002C4A7C" w:rsidRDefault="002C4A7C" w:rsidP="00FA22FD">
      <w:pPr>
        <w:pStyle w:val="NormalWeb"/>
        <w:spacing w:before="283" w:beforeAutospacing="0" w:after="0" w:afterAutospacing="0"/>
        <w:ind w:right="43"/>
      </w:pPr>
      <w:r>
        <w:rPr>
          <w:rFonts w:ascii="Arial" w:hAnsi="Arial" w:cs="Arial"/>
          <w:color w:val="000000"/>
          <w:sz w:val="22"/>
          <w:szCs w:val="22"/>
        </w:rPr>
        <w:t>If a school is aware that a law enforcement office</w:t>
      </w:r>
      <w:r w:rsidR="00FA22FD">
        <w:rPr>
          <w:rFonts w:ascii="Arial" w:hAnsi="Arial" w:cs="Arial"/>
          <w:color w:val="000000"/>
          <w:sz w:val="22"/>
          <w:szCs w:val="22"/>
        </w:rPr>
        <w:t xml:space="preserve">r or school resource officer </w:t>
      </w:r>
      <w:r>
        <w:rPr>
          <w:rFonts w:ascii="Arial" w:hAnsi="Arial" w:cs="Arial"/>
          <w:color w:val="000000"/>
          <w:sz w:val="22"/>
          <w:szCs w:val="22"/>
        </w:rPr>
        <w:t>has used seclusion, physical restraint, or mechanical</w:t>
      </w:r>
      <w:r w:rsidR="00FA22FD">
        <w:rPr>
          <w:rFonts w:ascii="Arial" w:hAnsi="Arial" w:cs="Arial"/>
          <w:color w:val="000000"/>
          <w:sz w:val="22"/>
          <w:szCs w:val="22"/>
        </w:rPr>
        <w:t xml:space="preserve"> restraint on a student, the </w:t>
      </w:r>
      <w:r>
        <w:rPr>
          <w:rFonts w:ascii="Arial" w:hAnsi="Arial" w:cs="Arial"/>
          <w:color w:val="000000"/>
          <w:sz w:val="22"/>
          <w:szCs w:val="22"/>
        </w:rPr>
        <w:t>school shall notify the parent the same day using th</w:t>
      </w:r>
      <w:r w:rsidR="00FA22FD">
        <w:rPr>
          <w:rFonts w:ascii="Arial" w:hAnsi="Arial" w:cs="Arial"/>
          <w:color w:val="000000"/>
          <w:sz w:val="22"/>
          <w:szCs w:val="22"/>
        </w:rPr>
        <w:t xml:space="preserve">e parent’s preferred method </w:t>
      </w:r>
      <w:r>
        <w:rPr>
          <w:rFonts w:ascii="Arial" w:hAnsi="Arial" w:cs="Arial"/>
          <w:color w:val="000000"/>
          <w:sz w:val="22"/>
          <w:szCs w:val="22"/>
        </w:rPr>
        <w:t>of contact. A school shall not be required to provid</w:t>
      </w:r>
      <w:r w:rsidR="00FA22FD">
        <w:rPr>
          <w:rFonts w:ascii="Arial" w:hAnsi="Arial" w:cs="Arial"/>
          <w:color w:val="000000"/>
          <w:sz w:val="22"/>
          <w:szCs w:val="22"/>
        </w:rPr>
        <w:t xml:space="preserve">e written documentation to a </w:t>
      </w:r>
      <w:r>
        <w:rPr>
          <w:rFonts w:ascii="Arial" w:hAnsi="Arial" w:cs="Arial"/>
          <w:color w:val="000000"/>
          <w:sz w:val="22"/>
          <w:szCs w:val="22"/>
        </w:rPr>
        <w:t>parent, as set forth above, regarding law enforcemen</w:t>
      </w:r>
      <w:r w:rsidR="00FA22FD">
        <w:rPr>
          <w:rFonts w:ascii="Arial" w:hAnsi="Arial" w:cs="Arial"/>
          <w:color w:val="000000"/>
          <w:sz w:val="22"/>
          <w:szCs w:val="22"/>
        </w:rPr>
        <w:t xml:space="preserve">t use of an emergency safety </w:t>
      </w:r>
      <w:r>
        <w:rPr>
          <w:rFonts w:ascii="Arial" w:hAnsi="Arial" w:cs="Arial"/>
          <w:color w:val="000000"/>
          <w:sz w:val="22"/>
          <w:szCs w:val="22"/>
        </w:rPr>
        <w:t>intervention, or report to the state department of e</w:t>
      </w:r>
      <w:r w:rsidR="00FA22FD">
        <w:rPr>
          <w:rFonts w:ascii="Arial" w:hAnsi="Arial" w:cs="Arial"/>
          <w:color w:val="000000"/>
          <w:sz w:val="22"/>
          <w:szCs w:val="22"/>
        </w:rPr>
        <w:t xml:space="preserve">ducation any law enforcement </w:t>
      </w:r>
      <w:r>
        <w:rPr>
          <w:rFonts w:ascii="Arial" w:hAnsi="Arial" w:cs="Arial"/>
          <w:color w:val="000000"/>
          <w:sz w:val="22"/>
          <w:szCs w:val="22"/>
        </w:rPr>
        <w:t xml:space="preserve">use of an emergency safety intervention. For </w:t>
      </w:r>
      <w:r w:rsidR="00FA22FD">
        <w:rPr>
          <w:rFonts w:ascii="Arial" w:hAnsi="Arial" w:cs="Arial"/>
          <w:color w:val="000000"/>
          <w:sz w:val="22"/>
          <w:szCs w:val="22"/>
        </w:rPr>
        <w:t xml:space="preserve">purposes of this subsection, </w:t>
      </w:r>
      <w:r>
        <w:rPr>
          <w:rFonts w:ascii="Arial" w:hAnsi="Arial" w:cs="Arial"/>
          <w:color w:val="000000"/>
          <w:sz w:val="22"/>
          <w:szCs w:val="22"/>
        </w:rPr>
        <w:t>mechanical restraint includes, but is not limi</w:t>
      </w:r>
      <w:r w:rsidR="00FA22FD">
        <w:rPr>
          <w:rFonts w:ascii="Arial" w:hAnsi="Arial" w:cs="Arial"/>
          <w:color w:val="000000"/>
          <w:sz w:val="22"/>
          <w:szCs w:val="22"/>
        </w:rPr>
        <w:t>ted to, the use of handcuffs.</w:t>
      </w:r>
      <w:r>
        <w:rPr>
          <w:rFonts w:ascii="Arial" w:hAnsi="Arial" w:cs="Arial"/>
          <w:color w:val="000000"/>
          <w:sz w:val="22"/>
          <w:szCs w:val="22"/>
        </w:rPr>
        <w:t xml:space="preserve"> </w:t>
      </w:r>
    </w:p>
    <w:p w:rsidR="002C4A7C" w:rsidRPr="00FA22FD" w:rsidRDefault="002C4A7C" w:rsidP="002C4A7C">
      <w:pPr>
        <w:pStyle w:val="NormalWeb"/>
        <w:spacing w:before="278" w:beforeAutospacing="0" w:after="0" w:afterAutospacing="0"/>
        <w:ind w:left="-470" w:right="4992"/>
        <w:rPr>
          <w:b/>
          <w:u w:val="single"/>
        </w:rPr>
      </w:pPr>
      <w:r w:rsidRPr="00FA22FD">
        <w:rPr>
          <w:rFonts w:ascii="Arial" w:hAnsi="Arial" w:cs="Arial"/>
          <w:b/>
          <w:color w:val="000000"/>
          <w:sz w:val="22"/>
          <w:szCs w:val="22"/>
          <w:u w:val="single"/>
        </w:rPr>
        <w:t>D</w:t>
      </w:r>
      <w:r w:rsidR="00FA22FD" w:rsidRPr="00FA22FD">
        <w:rPr>
          <w:rFonts w:ascii="Arial" w:hAnsi="Arial" w:cs="Arial"/>
          <w:b/>
          <w:color w:val="000000"/>
          <w:sz w:val="22"/>
          <w:szCs w:val="22"/>
          <w:u w:val="single"/>
        </w:rPr>
        <w:t>ocumentation of ESI Incidents</w:t>
      </w:r>
    </w:p>
    <w:p w:rsidR="002C4A7C" w:rsidRDefault="002C4A7C" w:rsidP="00FA22FD">
      <w:pPr>
        <w:pStyle w:val="NormalWeb"/>
        <w:spacing w:before="288" w:beforeAutospacing="0" w:after="0" w:afterAutospacing="0"/>
        <w:ind w:right="38"/>
      </w:pPr>
      <w:r>
        <w:rPr>
          <w:rFonts w:ascii="Arial" w:hAnsi="Arial" w:cs="Arial"/>
          <w:color w:val="000000"/>
          <w:sz w:val="22"/>
          <w:szCs w:val="22"/>
        </w:rPr>
        <w:t>Except as specified above with regard to law enforcem</w:t>
      </w:r>
      <w:r w:rsidR="00FA22FD">
        <w:rPr>
          <w:rFonts w:ascii="Arial" w:hAnsi="Arial" w:cs="Arial"/>
          <w:color w:val="000000"/>
          <w:sz w:val="22"/>
          <w:szCs w:val="22"/>
        </w:rPr>
        <w:t xml:space="preserve">ent or school resource </w:t>
      </w:r>
      <w:r>
        <w:rPr>
          <w:rFonts w:ascii="Arial" w:hAnsi="Arial" w:cs="Arial"/>
          <w:color w:val="000000"/>
          <w:sz w:val="22"/>
          <w:szCs w:val="22"/>
        </w:rPr>
        <w:t>officer use of emergency safety interventions,</w:t>
      </w:r>
      <w:r w:rsidR="00FA22FD">
        <w:rPr>
          <w:rFonts w:ascii="Arial" w:hAnsi="Arial" w:cs="Arial"/>
          <w:color w:val="000000"/>
          <w:sz w:val="22"/>
          <w:szCs w:val="22"/>
        </w:rPr>
        <w:t xml:space="preserve"> each building shall maintain </w:t>
      </w:r>
      <w:r>
        <w:rPr>
          <w:rFonts w:ascii="Arial" w:hAnsi="Arial" w:cs="Arial"/>
          <w:color w:val="000000"/>
          <w:sz w:val="22"/>
          <w:szCs w:val="22"/>
        </w:rPr>
        <w:t>documentation any time ESI is used with a stu</w:t>
      </w:r>
      <w:r w:rsidR="00FA22FD">
        <w:rPr>
          <w:rFonts w:ascii="Arial" w:hAnsi="Arial" w:cs="Arial"/>
          <w:color w:val="000000"/>
          <w:sz w:val="22"/>
          <w:szCs w:val="22"/>
        </w:rPr>
        <w:t xml:space="preserve">dent. Such documentation must include all of the following: </w:t>
      </w:r>
      <w:r>
        <w:rPr>
          <w:rFonts w:ascii="Arial" w:hAnsi="Arial" w:cs="Arial"/>
          <w:color w:val="000000"/>
          <w:sz w:val="22"/>
          <w:szCs w:val="22"/>
        </w:rPr>
        <w:t xml:space="preserve"> </w:t>
      </w:r>
    </w:p>
    <w:p w:rsidR="002C4A7C" w:rsidRDefault="00FA22FD" w:rsidP="00FA22FD">
      <w:pPr>
        <w:pStyle w:val="NormalWeb"/>
        <w:spacing w:before="302" w:beforeAutospacing="0" w:after="0" w:afterAutospacing="0"/>
        <w:ind w:left="720" w:right="5371"/>
      </w:pPr>
      <w:r>
        <w:rPr>
          <w:rFonts w:ascii="Arial" w:hAnsi="Arial" w:cs="Arial"/>
          <w:color w:val="000000"/>
          <w:sz w:val="22"/>
          <w:szCs w:val="22"/>
        </w:rPr>
        <w:t xml:space="preserve">• Date and time of the ESI, </w:t>
      </w:r>
      <w:r w:rsidR="002C4A7C">
        <w:rPr>
          <w:rFonts w:ascii="Arial" w:hAnsi="Arial" w:cs="Arial"/>
          <w:color w:val="000000"/>
          <w:sz w:val="22"/>
          <w:szCs w:val="22"/>
        </w:rPr>
        <w:t xml:space="preserve"> </w:t>
      </w:r>
    </w:p>
    <w:p w:rsidR="002C4A7C" w:rsidRDefault="002C4A7C" w:rsidP="00FA22FD">
      <w:pPr>
        <w:pStyle w:val="NormalWeb"/>
        <w:spacing w:before="298" w:beforeAutospacing="0" w:after="0" w:afterAutospacing="0"/>
        <w:ind w:left="720" w:right="6840"/>
      </w:pPr>
      <w:r>
        <w:rPr>
          <w:rFonts w:ascii="Arial" w:hAnsi="Arial" w:cs="Arial"/>
          <w:color w:val="000000"/>
          <w:sz w:val="22"/>
          <w:szCs w:val="22"/>
        </w:rPr>
        <w:t>• Type of</w:t>
      </w:r>
      <w:r w:rsidR="00FA22FD">
        <w:rPr>
          <w:rFonts w:ascii="Arial" w:hAnsi="Arial" w:cs="Arial"/>
          <w:color w:val="000000"/>
          <w:sz w:val="22"/>
          <w:szCs w:val="22"/>
        </w:rPr>
        <w:t xml:space="preserve"> ESI,</w:t>
      </w:r>
      <w:r>
        <w:rPr>
          <w:rFonts w:ascii="Arial" w:hAnsi="Arial" w:cs="Arial"/>
          <w:color w:val="000000"/>
          <w:sz w:val="22"/>
          <w:szCs w:val="22"/>
        </w:rPr>
        <w:t xml:space="preserve"> </w:t>
      </w:r>
    </w:p>
    <w:p w:rsidR="002C4A7C" w:rsidRDefault="002C4A7C" w:rsidP="00FA22FD">
      <w:pPr>
        <w:pStyle w:val="NormalWeb"/>
        <w:spacing w:before="302" w:beforeAutospacing="0" w:after="0" w:afterAutospacing="0"/>
        <w:ind w:left="720" w:right="4488"/>
      </w:pPr>
      <w:r>
        <w:rPr>
          <w:rFonts w:ascii="Arial" w:hAnsi="Arial" w:cs="Arial"/>
          <w:color w:val="000000"/>
          <w:sz w:val="22"/>
          <w:szCs w:val="22"/>
        </w:rPr>
        <w:t>• Len</w:t>
      </w:r>
      <w:r w:rsidR="00FA22FD">
        <w:rPr>
          <w:rFonts w:ascii="Arial" w:hAnsi="Arial" w:cs="Arial"/>
          <w:color w:val="000000"/>
          <w:sz w:val="22"/>
          <w:szCs w:val="22"/>
        </w:rPr>
        <w:t xml:space="preserve">gth of time the ESI was used, </w:t>
      </w:r>
    </w:p>
    <w:p w:rsidR="002C4A7C" w:rsidRDefault="002C4A7C" w:rsidP="00FA22FD">
      <w:pPr>
        <w:pStyle w:val="NormalWeb"/>
        <w:spacing w:before="302" w:beforeAutospacing="0" w:after="0" w:afterAutospacing="0"/>
        <w:ind w:left="720" w:right="1392"/>
      </w:pPr>
      <w:r>
        <w:rPr>
          <w:rFonts w:ascii="Arial" w:hAnsi="Arial" w:cs="Arial"/>
          <w:color w:val="000000"/>
          <w:sz w:val="22"/>
          <w:szCs w:val="22"/>
        </w:rPr>
        <w:t>• School personnel who particip</w:t>
      </w:r>
      <w:r w:rsidR="00FA22FD">
        <w:rPr>
          <w:rFonts w:ascii="Arial" w:hAnsi="Arial" w:cs="Arial"/>
          <w:color w:val="000000"/>
          <w:sz w:val="22"/>
          <w:szCs w:val="22"/>
        </w:rPr>
        <w:t xml:space="preserve">ated in or supervised the ESI, </w:t>
      </w:r>
      <w:r>
        <w:rPr>
          <w:rFonts w:ascii="Arial" w:hAnsi="Arial" w:cs="Arial"/>
          <w:color w:val="000000"/>
          <w:sz w:val="22"/>
          <w:szCs w:val="22"/>
        </w:rPr>
        <w:t xml:space="preserve"> </w:t>
      </w:r>
    </w:p>
    <w:p w:rsidR="002C4A7C" w:rsidRDefault="002C4A7C" w:rsidP="00FA22FD">
      <w:pPr>
        <w:pStyle w:val="NormalWeb"/>
        <w:spacing w:before="298" w:beforeAutospacing="0" w:after="0" w:afterAutospacing="0"/>
        <w:ind w:left="720" w:right="43"/>
        <w:rPr>
          <w:rFonts w:ascii="Arial" w:hAnsi="Arial" w:cs="Arial"/>
          <w:color w:val="000000"/>
          <w:sz w:val="22"/>
          <w:szCs w:val="22"/>
        </w:rPr>
      </w:pPr>
      <w:r>
        <w:rPr>
          <w:rFonts w:ascii="Arial" w:hAnsi="Arial" w:cs="Arial"/>
          <w:color w:val="000000"/>
          <w:sz w:val="22"/>
          <w:szCs w:val="22"/>
        </w:rPr>
        <w:t>• Whether the student had an individualized e</w:t>
      </w:r>
      <w:r w:rsidR="00FA22FD">
        <w:rPr>
          <w:rFonts w:ascii="Arial" w:hAnsi="Arial" w:cs="Arial"/>
          <w:color w:val="000000"/>
          <w:sz w:val="22"/>
          <w:szCs w:val="22"/>
        </w:rPr>
        <w:t>ducation program at the time of the incident,</w:t>
      </w:r>
      <w:r>
        <w:rPr>
          <w:rFonts w:ascii="Arial" w:hAnsi="Arial" w:cs="Arial"/>
          <w:color w:val="000000"/>
          <w:sz w:val="22"/>
          <w:szCs w:val="22"/>
        </w:rPr>
        <w:t xml:space="preserve"> </w:t>
      </w:r>
    </w:p>
    <w:p w:rsidR="00FA22FD" w:rsidRDefault="00FA22FD" w:rsidP="00FA22FD">
      <w:pPr>
        <w:pStyle w:val="NormalWeb"/>
        <w:spacing w:before="0" w:beforeAutospacing="0" w:after="0" w:afterAutospacing="0"/>
        <w:ind w:left="-450" w:right="139"/>
      </w:pPr>
      <w:r>
        <w:rPr>
          <w:rFonts w:ascii="Arial" w:hAnsi="Arial" w:cs="Arial"/>
          <w:b/>
          <w:bCs/>
          <w:color w:val="000000"/>
          <w:sz w:val="22"/>
          <w:szCs w:val="22"/>
        </w:rPr>
        <w:lastRenderedPageBreak/>
        <w:t xml:space="preserve">GAAF Emergency Safety Interventions </w:t>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t xml:space="preserve">GAAF-5 </w:t>
      </w:r>
    </w:p>
    <w:p w:rsidR="00FA22FD" w:rsidRDefault="00FA22FD" w:rsidP="00FA22FD">
      <w:pPr>
        <w:pStyle w:val="NormalWeb"/>
        <w:spacing w:before="298" w:beforeAutospacing="0" w:after="0" w:afterAutospacing="0"/>
        <w:ind w:left="720" w:right="43"/>
      </w:pPr>
    </w:p>
    <w:p w:rsidR="002C4A7C" w:rsidRDefault="002C4A7C" w:rsidP="00FA22FD">
      <w:pPr>
        <w:pStyle w:val="NormalWeb"/>
        <w:spacing w:before="302" w:beforeAutospacing="0" w:after="0" w:afterAutospacing="0"/>
        <w:ind w:left="720" w:right="24"/>
      </w:pPr>
      <w:r>
        <w:rPr>
          <w:rFonts w:ascii="Arial" w:hAnsi="Arial" w:cs="Arial"/>
          <w:color w:val="000000"/>
          <w:sz w:val="22"/>
          <w:szCs w:val="22"/>
        </w:rPr>
        <w:t xml:space="preserve">• Whether the student had a section 504 plan </w:t>
      </w:r>
      <w:r w:rsidR="00FA22FD">
        <w:rPr>
          <w:rFonts w:ascii="Arial" w:hAnsi="Arial" w:cs="Arial"/>
          <w:color w:val="000000"/>
          <w:sz w:val="22"/>
          <w:szCs w:val="22"/>
        </w:rPr>
        <w:t xml:space="preserve">at the time of the incident, </w:t>
      </w:r>
      <w:r>
        <w:rPr>
          <w:rFonts w:ascii="Arial" w:hAnsi="Arial" w:cs="Arial"/>
          <w:color w:val="000000"/>
          <w:sz w:val="22"/>
          <w:szCs w:val="22"/>
        </w:rPr>
        <w:t>and whether the student had a behavior inte</w:t>
      </w:r>
      <w:r w:rsidR="00FA22FD">
        <w:rPr>
          <w:rFonts w:ascii="Arial" w:hAnsi="Arial" w:cs="Arial"/>
          <w:color w:val="000000"/>
          <w:sz w:val="22"/>
          <w:szCs w:val="22"/>
        </w:rPr>
        <w:t xml:space="preserve">rvention plan at the time of </w:t>
      </w:r>
      <w:r w:rsidR="001865A8">
        <w:rPr>
          <w:rFonts w:ascii="Arial" w:hAnsi="Arial" w:cs="Arial"/>
          <w:color w:val="000000"/>
          <w:sz w:val="22"/>
          <w:szCs w:val="22"/>
        </w:rPr>
        <w:t>the incident.</w:t>
      </w:r>
    </w:p>
    <w:p w:rsidR="002C4A7C" w:rsidRDefault="002C4A7C" w:rsidP="001865A8">
      <w:pPr>
        <w:pStyle w:val="NormalWeb"/>
        <w:spacing w:before="288" w:beforeAutospacing="0" w:after="0" w:afterAutospacing="0"/>
        <w:ind w:right="38"/>
      </w:pPr>
      <w:r>
        <w:rPr>
          <w:rFonts w:ascii="Arial" w:hAnsi="Arial" w:cs="Arial"/>
          <w:color w:val="000000"/>
          <w:sz w:val="22"/>
          <w:szCs w:val="22"/>
        </w:rPr>
        <w:t>All such documentation shall be provided to</w:t>
      </w:r>
      <w:r w:rsidR="001865A8">
        <w:rPr>
          <w:rFonts w:ascii="Arial" w:hAnsi="Arial" w:cs="Arial"/>
          <w:color w:val="000000"/>
          <w:sz w:val="22"/>
          <w:szCs w:val="22"/>
        </w:rPr>
        <w:t xml:space="preserve"> the building principal, who </w:t>
      </w:r>
      <w:r>
        <w:rPr>
          <w:rFonts w:ascii="Arial" w:hAnsi="Arial" w:cs="Arial"/>
          <w:color w:val="000000"/>
          <w:sz w:val="22"/>
          <w:szCs w:val="22"/>
        </w:rPr>
        <w:t>shall be responsible for providing copies of such doc</w:t>
      </w:r>
      <w:r w:rsidR="001865A8">
        <w:rPr>
          <w:rFonts w:ascii="Arial" w:hAnsi="Arial" w:cs="Arial"/>
          <w:color w:val="000000"/>
          <w:sz w:val="22"/>
          <w:szCs w:val="22"/>
        </w:rPr>
        <w:t xml:space="preserve">umentation to the </w:t>
      </w:r>
      <w:r>
        <w:rPr>
          <w:rFonts w:ascii="Arial" w:hAnsi="Arial" w:cs="Arial"/>
          <w:color w:val="000000"/>
          <w:sz w:val="22"/>
          <w:szCs w:val="22"/>
        </w:rPr>
        <w:t>superintendent or the superintendent’s designee on a</w:t>
      </w:r>
      <w:r w:rsidR="001865A8">
        <w:rPr>
          <w:rFonts w:ascii="Arial" w:hAnsi="Arial" w:cs="Arial"/>
          <w:color w:val="000000"/>
          <w:sz w:val="22"/>
          <w:szCs w:val="22"/>
        </w:rPr>
        <w:t xml:space="preserve">t least a biannual basis. At </w:t>
      </w:r>
      <w:r>
        <w:rPr>
          <w:rFonts w:ascii="Arial" w:hAnsi="Arial" w:cs="Arial"/>
          <w:color w:val="000000"/>
          <w:sz w:val="22"/>
          <w:szCs w:val="22"/>
        </w:rPr>
        <w:t xml:space="preserve">least once per school year, each building principal </w:t>
      </w:r>
      <w:r w:rsidR="001865A8">
        <w:rPr>
          <w:rFonts w:ascii="Arial" w:hAnsi="Arial" w:cs="Arial"/>
          <w:color w:val="000000"/>
          <w:sz w:val="22"/>
          <w:szCs w:val="22"/>
        </w:rPr>
        <w:t xml:space="preserve">or designee shall review the </w:t>
      </w:r>
      <w:r>
        <w:rPr>
          <w:rFonts w:ascii="Arial" w:hAnsi="Arial" w:cs="Arial"/>
          <w:color w:val="000000"/>
          <w:sz w:val="22"/>
          <w:szCs w:val="22"/>
        </w:rPr>
        <w:t>documentation of ESI incidents with appropriate staff members to</w:t>
      </w:r>
      <w:r w:rsidR="001865A8">
        <w:rPr>
          <w:rFonts w:ascii="Arial" w:hAnsi="Arial" w:cs="Arial"/>
          <w:color w:val="000000"/>
          <w:sz w:val="22"/>
          <w:szCs w:val="22"/>
        </w:rPr>
        <w:t xml:space="preserve"> consider the </w:t>
      </w:r>
      <w:r>
        <w:rPr>
          <w:rFonts w:ascii="Arial" w:hAnsi="Arial" w:cs="Arial"/>
          <w:color w:val="000000"/>
          <w:sz w:val="22"/>
          <w:szCs w:val="22"/>
        </w:rPr>
        <w:t>appropriateness of the u</w:t>
      </w:r>
      <w:r w:rsidR="001865A8">
        <w:rPr>
          <w:rFonts w:ascii="Arial" w:hAnsi="Arial" w:cs="Arial"/>
          <w:color w:val="000000"/>
          <w:sz w:val="22"/>
          <w:szCs w:val="22"/>
        </w:rPr>
        <w:t xml:space="preserve">se of ESI in those instances. </w:t>
      </w:r>
      <w:r>
        <w:rPr>
          <w:rFonts w:ascii="Arial" w:hAnsi="Arial" w:cs="Arial"/>
          <w:color w:val="000000"/>
          <w:sz w:val="22"/>
          <w:szCs w:val="22"/>
        </w:rPr>
        <w:t xml:space="preserve"> </w:t>
      </w:r>
    </w:p>
    <w:p w:rsidR="002C4A7C" w:rsidRPr="001865A8" w:rsidRDefault="001865A8" w:rsidP="002C4A7C">
      <w:pPr>
        <w:pStyle w:val="NormalWeb"/>
        <w:spacing w:before="283" w:beforeAutospacing="0" w:after="0" w:afterAutospacing="0"/>
        <w:ind w:left="-586" w:right="6931"/>
        <w:rPr>
          <w:b/>
          <w:u w:val="single"/>
        </w:rPr>
      </w:pPr>
      <w:r w:rsidRPr="001865A8">
        <w:rPr>
          <w:rFonts w:ascii="Arial" w:hAnsi="Arial" w:cs="Arial"/>
          <w:b/>
          <w:color w:val="000000"/>
          <w:sz w:val="22"/>
          <w:szCs w:val="22"/>
          <w:u w:val="single"/>
        </w:rPr>
        <w:t>Reporting Data</w:t>
      </w:r>
      <w:r w:rsidR="002C4A7C" w:rsidRPr="001865A8">
        <w:rPr>
          <w:rFonts w:ascii="Arial" w:hAnsi="Arial" w:cs="Arial"/>
          <w:b/>
          <w:color w:val="000000"/>
          <w:sz w:val="22"/>
          <w:szCs w:val="22"/>
          <w:u w:val="single"/>
        </w:rPr>
        <w:t xml:space="preserve"> </w:t>
      </w:r>
    </w:p>
    <w:p w:rsidR="001865A8" w:rsidRDefault="002C4A7C" w:rsidP="001865A8">
      <w:pPr>
        <w:pStyle w:val="NormalWeb"/>
        <w:spacing w:before="283" w:beforeAutospacing="0" w:after="0" w:afterAutospacing="0"/>
        <w:ind w:left="-586" w:right="43" w:firstLine="586"/>
        <w:rPr>
          <w:rFonts w:ascii="Arial" w:hAnsi="Arial" w:cs="Arial"/>
          <w:color w:val="000000"/>
          <w:sz w:val="22"/>
          <w:szCs w:val="22"/>
        </w:rPr>
      </w:pPr>
      <w:r>
        <w:rPr>
          <w:rFonts w:ascii="Arial" w:hAnsi="Arial" w:cs="Arial"/>
          <w:color w:val="000000"/>
          <w:sz w:val="22"/>
          <w:szCs w:val="22"/>
        </w:rPr>
        <w:t>District administration shall report ESI dat</w:t>
      </w:r>
      <w:r w:rsidR="001865A8">
        <w:rPr>
          <w:rFonts w:ascii="Arial" w:hAnsi="Arial" w:cs="Arial"/>
          <w:color w:val="000000"/>
          <w:sz w:val="22"/>
          <w:szCs w:val="22"/>
        </w:rPr>
        <w:t xml:space="preserve">a to the state department of education as required. </w:t>
      </w:r>
    </w:p>
    <w:p w:rsidR="002C4A7C" w:rsidRPr="001865A8" w:rsidRDefault="002C4A7C" w:rsidP="001865A8">
      <w:pPr>
        <w:pStyle w:val="NormalWeb"/>
        <w:spacing w:before="283" w:beforeAutospacing="0" w:after="0" w:afterAutospacing="0"/>
        <w:ind w:left="-586" w:right="43"/>
        <w:rPr>
          <w:b/>
          <w:u w:val="single"/>
        </w:rPr>
      </w:pPr>
      <w:r w:rsidRPr="001865A8">
        <w:rPr>
          <w:rFonts w:ascii="Arial" w:hAnsi="Arial" w:cs="Arial"/>
          <w:b/>
          <w:color w:val="000000"/>
          <w:sz w:val="22"/>
          <w:szCs w:val="22"/>
          <w:u w:val="single"/>
        </w:rPr>
        <w:t>Paren</w:t>
      </w:r>
      <w:r w:rsidR="001865A8" w:rsidRPr="001865A8">
        <w:rPr>
          <w:rFonts w:ascii="Arial" w:hAnsi="Arial" w:cs="Arial"/>
          <w:b/>
          <w:color w:val="000000"/>
          <w:sz w:val="22"/>
          <w:szCs w:val="22"/>
          <w:u w:val="single"/>
        </w:rPr>
        <w:t xml:space="preserve">t Right to Meeting on ESI Use </w:t>
      </w:r>
      <w:r w:rsidRPr="001865A8">
        <w:rPr>
          <w:rFonts w:ascii="Arial" w:hAnsi="Arial" w:cs="Arial"/>
          <w:b/>
          <w:color w:val="000000"/>
          <w:sz w:val="22"/>
          <w:szCs w:val="22"/>
          <w:u w:val="single"/>
        </w:rPr>
        <w:t xml:space="preserve"> </w:t>
      </w:r>
    </w:p>
    <w:p w:rsidR="002C4A7C" w:rsidRDefault="002C4A7C" w:rsidP="001865A8">
      <w:pPr>
        <w:pStyle w:val="NormalWeb"/>
        <w:spacing w:before="278" w:beforeAutospacing="0" w:after="0" w:afterAutospacing="0"/>
        <w:ind w:right="43"/>
      </w:pPr>
      <w:r>
        <w:rPr>
          <w:rFonts w:ascii="Arial" w:hAnsi="Arial" w:cs="Arial"/>
          <w:color w:val="000000"/>
          <w:sz w:val="22"/>
          <w:szCs w:val="22"/>
        </w:rPr>
        <w:t>After each incident, a parent may request</w:t>
      </w:r>
      <w:r w:rsidR="001865A8">
        <w:rPr>
          <w:rFonts w:ascii="Arial" w:hAnsi="Arial" w:cs="Arial"/>
          <w:color w:val="000000"/>
          <w:sz w:val="22"/>
          <w:szCs w:val="22"/>
        </w:rPr>
        <w:t xml:space="preserve"> a meeting with the school to </w:t>
      </w:r>
      <w:r>
        <w:rPr>
          <w:rFonts w:ascii="Arial" w:hAnsi="Arial" w:cs="Arial"/>
          <w:color w:val="000000"/>
          <w:sz w:val="22"/>
          <w:szCs w:val="22"/>
        </w:rPr>
        <w:t>discuss and debrief the incident. A parent may requ</w:t>
      </w:r>
      <w:r w:rsidR="001865A8">
        <w:rPr>
          <w:rFonts w:ascii="Arial" w:hAnsi="Arial" w:cs="Arial"/>
          <w:color w:val="000000"/>
          <w:sz w:val="22"/>
          <w:szCs w:val="22"/>
        </w:rPr>
        <w:t xml:space="preserve">est such meeting verbally, in </w:t>
      </w:r>
      <w:r>
        <w:rPr>
          <w:rFonts w:ascii="Arial" w:hAnsi="Arial" w:cs="Arial"/>
          <w:color w:val="000000"/>
          <w:sz w:val="22"/>
          <w:szCs w:val="22"/>
        </w:rPr>
        <w:t>writing, or by electronic means. A school shall hold a meeting requested</w:t>
      </w:r>
      <w:r w:rsidR="001865A8">
        <w:rPr>
          <w:rFonts w:ascii="Arial" w:hAnsi="Arial" w:cs="Arial"/>
          <w:color w:val="000000"/>
          <w:sz w:val="22"/>
          <w:szCs w:val="22"/>
        </w:rPr>
        <w:t xml:space="preserve"> under </w:t>
      </w:r>
      <w:r>
        <w:rPr>
          <w:rFonts w:ascii="Arial" w:hAnsi="Arial" w:cs="Arial"/>
          <w:color w:val="000000"/>
          <w:sz w:val="22"/>
          <w:szCs w:val="22"/>
        </w:rPr>
        <w:t>this subsection within 10 school days of the paren</w:t>
      </w:r>
      <w:r w:rsidR="001865A8">
        <w:rPr>
          <w:rFonts w:ascii="Arial" w:hAnsi="Arial" w:cs="Arial"/>
          <w:color w:val="000000"/>
          <w:sz w:val="22"/>
          <w:szCs w:val="22"/>
        </w:rPr>
        <w:t xml:space="preserve">t’s request. The focus of any </w:t>
      </w:r>
      <w:r>
        <w:rPr>
          <w:rFonts w:ascii="Arial" w:hAnsi="Arial" w:cs="Arial"/>
          <w:color w:val="000000"/>
          <w:sz w:val="22"/>
          <w:szCs w:val="22"/>
        </w:rPr>
        <w:t>such meeting shall be to discuss proactive ways to p</w:t>
      </w:r>
      <w:r w:rsidR="001865A8">
        <w:rPr>
          <w:rFonts w:ascii="Arial" w:hAnsi="Arial" w:cs="Arial"/>
          <w:color w:val="000000"/>
          <w:sz w:val="22"/>
          <w:szCs w:val="22"/>
        </w:rPr>
        <w:t xml:space="preserve">revent the need for emergency </w:t>
      </w:r>
      <w:r>
        <w:rPr>
          <w:rFonts w:ascii="Arial" w:hAnsi="Arial" w:cs="Arial"/>
          <w:color w:val="000000"/>
          <w:sz w:val="22"/>
          <w:szCs w:val="22"/>
        </w:rPr>
        <w:t xml:space="preserve">safety interventions and to reduce incidents in the future. 6 </w:t>
      </w:r>
    </w:p>
    <w:p w:rsidR="002C4A7C" w:rsidRDefault="002C4A7C" w:rsidP="001865A8">
      <w:pPr>
        <w:pStyle w:val="NormalWeb"/>
        <w:spacing w:before="288" w:beforeAutospacing="0" w:after="0" w:afterAutospacing="0"/>
        <w:ind w:right="29"/>
      </w:pPr>
      <w:r>
        <w:rPr>
          <w:rFonts w:ascii="Arial" w:hAnsi="Arial" w:cs="Arial"/>
          <w:color w:val="000000"/>
          <w:sz w:val="22"/>
          <w:szCs w:val="22"/>
        </w:rPr>
        <w:t>For a student with an IEP or a Section 504 pla</w:t>
      </w:r>
      <w:r w:rsidR="001865A8">
        <w:rPr>
          <w:rFonts w:ascii="Arial" w:hAnsi="Arial" w:cs="Arial"/>
          <w:color w:val="000000"/>
          <w:sz w:val="22"/>
          <w:szCs w:val="22"/>
        </w:rPr>
        <w:t xml:space="preserve">n, such student’s IEP team or </w:t>
      </w:r>
      <w:r>
        <w:rPr>
          <w:rFonts w:ascii="Arial" w:hAnsi="Arial" w:cs="Arial"/>
          <w:color w:val="000000"/>
          <w:sz w:val="22"/>
          <w:szCs w:val="22"/>
        </w:rPr>
        <w:t>Section 504 plan team shall discuss the incident and</w:t>
      </w:r>
      <w:r w:rsidR="001865A8">
        <w:rPr>
          <w:rFonts w:ascii="Arial" w:hAnsi="Arial" w:cs="Arial"/>
          <w:color w:val="000000"/>
          <w:sz w:val="22"/>
          <w:szCs w:val="22"/>
        </w:rPr>
        <w:t xml:space="preserve"> consider the need to conduct </w:t>
      </w:r>
      <w:r>
        <w:rPr>
          <w:rFonts w:ascii="Arial" w:hAnsi="Arial" w:cs="Arial"/>
          <w:color w:val="000000"/>
          <w:sz w:val="22"/>
          <w:szCs w:val="22"/>
        </w:rPr>
        <w:t>a functional behavioral assessment, develop a b</w:t>
      </w:r>
      <w:r w:rsidR="001865A8">
        <w:rPr>
          <w:rFonts w:ascii="Arial" w:hAnsi="Arial" w:cs="Arial"/>
          <w:color w:val="000000"/>
          <w:sz w:val="22"/>
          <w:szCs w:val="22"/>
        </w:rPr>
        <w:t xml:space="preserve">ehavior intervention plan, or </w:t>
      </w:r>
      <w:r>
        <w:rPr>
          <w:rFonts w:ascii="Arial" w:hAnsi="Arial" w:cs="Arial"/>
          <w:color w:val="000000"/>
          <w:sz w:val="22"/>
          <w:szCs w:val="22"/>
        </w:rPr>
        <w:t xml:space="preserve">amend the behavior intervention </w:t>
      </w:r>
      <w:r w:rsidR="001865A8">
        <w:rPr>
          <w:rFonts w:ascii="Arial" w:hAnsi="Arial" w:cs="Arial"/>
          <w:color w:val="000000"/>
          <w:sz w:val="22"/>
          <w:szCs w:val="22"/>
        </w:rPr>
        <w:t>plan if already in existence.</w:t>
      </w:r>
      <w:r>
        <w:rPr>
          <w:rFonts w:ascii="Arial" w:hAnsi="Arial" w:cs="Arial"/>
          <w:color w:val="000000"/>
          <w:sz w:val="22"/>
          <w:szCs w:val="22"/>
        </w:rPr>
        <w:t xml:space="preserve"> </w:t>
      </w:r>
    </w:p>
    <w:p w:rsidR="002C4A7C" w:rsidRDefault="002C4A7C" w:rsidP="001865A8">
      <w:pPr>
        <w:pStyle w:val="NormalWeb"/>
        <w:spacing w:before="283" w:beforeAutospacing="0" w:after="0" w:afterAutospacing="0"/>
        <w:ind w:right="34"/>
      </w:pPr>
      <w:r>
        <w:rPr>
          <w:rFonts w:ascii="Arial" w:hAnsi="Arial" w:cs="Arial"/>
          <w:color w:val="000000"/>
          <w:sz w:val="22"/>
          <w:szCs w:val="22"/>
        </w:rPr>
        <w:t>For a student with a section 504 plan, such stu</w:t>
      </w:r>
      <w:r w:rsidR="001865A8">
        <w:rPr>
          <w:rFonts w:ascii="Arial" w:hAnsi="Arial" w:cs="Arial"/>
          <w:color w:val="000000"/>
          <w:sz w:val="22"/>
          <w:szCs w:val="22"/>
        </w:rPr>
        <w:t xml:space="preserve">dent’s section 504 plan team </w:t>
      </w:r>
      <w:r>
        <w:rPr>
          <w:rFonts w:ascii="Arial" w:hAnsi="Arial" w:cs="Arial"/>
          <w:color w:val="000000"/>
          <w:sz w:val="22"/>
          <w:szCs w:val="22"/>
        </w:rPr>
        <w:t>shall discuss and consider the need for a speci</w:t>
      </w:r>
      <w:r w:rsidR="001865A8">
        <w:rPr>
          <w:rFonts w:ascii="Arial" w:hAnsi="Arial" w:cs="Arial"/>
          <w:color w:val="000000"/>
          <w:sz w:val="22"/>
          <w:szCs w:val="22"/>
        </w:rPr>
        <w:t xml:space="preserve">al education evaluation. For </w:t>
      </w:r>
      <w:r>
        <w:rPr>
          <w:rFonts w:ascii="Arial" w:hAnsi="Arial" w:cs="Arial"/>
          <w:color w:val="000000"/>
          <w:sz w:val="22"/>
          <w:szCs w:val="22"/>
        </w:rPr>
        <w:t>students who have an individualized education program and</w:t>
      </w:r>
      <w:r w:rsidR="001865A8">
        <w:rPr>
          <w:rFonts w:ascii="Arial" w:hAnsi="Arial" w:cs="Arial"/>
          <w:color w:val="000000"/>
          <w:sz w:val="22"/>
          <w:szCs w:val="22"/>
        </w:rPr>
        <w:t xml:space="preserve"> are placed in a private </w:t>
      </w:r>
      <w:r>
        <w:rPr>
          <w:rFonts w:ascii="Arial" w:hAnsi="Arial" w:cs="Arial"/>
          <w:color w:val="000000"/>
          <w:sz w:val="22"/>
          <w:szCs w:val="22"/>
        </w:rPr>
        <w:t>school by a parent, a meeting called under this subsect</w:t>
      </w:r>
      <w:r w:rsidR="001865A8">
        <w:rPr>
          <w:rFonts w:ascii="Arial" w:hAnsi="Arial" w:cs="Arial"/>
          <w:color w:val="000000"/>
          <w:sz w:val="22"/>
          <w:szCs w:val="22"/>
        </w:rPr>
        <w:t xml:space="preserve">ion shall include the parent </w:t>
      </w:r>
      <w:r>
        <w:rPr>
          <w:rFonts w:ascii="Arial" w:hAnsi="Arial" w:cs="Arial"/>
          <w:color w:val="000000"/>
          <w:sz w:val="22"/>
          <w:szCs w:val="22"/>
        </w:rPr>
        <w:t xml:space="preserve">and the private school, who shall consider whether </w:t>
      </w:r>
      <w:r w:rsidR="001865A8">
        <w:rPr>
          <w:rFonts w:ascii="Arial" w:hAnsi="Arial" w:cs="Arial"/>
          <w:color w:val="000000"/>
          <w:sz w:val="22"/>
          <w:szCs w:val="22"/>
        </w:rPr>
        <w:t xml:space="preserve">the parent should request an </w:t>
      </w:r>
      <w:r>
        <w:rPr>
          <w:rFonts w:ascii="Arial" w:hAnsi="Arial" w:cs="Arial"/>
          <w:color w:val="000000"/>
          <w:sz w:val="22"/>
          <w:szCs w:val="22"/>
        </w:rPr>
        <w:t>individualized education program team meeting. If the p</w:t>
      </w:r>
      <w:r w:rsidR="001865A8">
        <w:rPr>
          <w:rFonts w:ascii="Arial" w:hAnsi="Arial" w:cs="Arial"/>
          <w:color w:val="000000"/>
          <w:sz w:val="22"/>
          <w:szCs w:val="22"/>
        </w:rPr>
        <w:t xml:space="preserve">arent requests an </w:t>
      </w:r>
      <w:r>
        <w:rPr>
          <w:rFonts w:ascii="Arial" w:hAnsi="Arial" w:cs="Arial"/>
          <w:color w:val="000000"/>
          <w:sz w:val="22"/>
          <w:szCs w:val="22"/>
        </w:rPr>
        <w:t>individualized education program team meeting, t</w:t>
      </w:r>
      <w:r w:rsidR="001865A8">
        <w:rPr>
          <w:rFonts w:ascii="Arial" w:hAnsi="Arial" w:cs="Arial"/>
          <w:color w:val="000000"/>
          <w:sz w:val="22"/>
          <w:szCs w:val="22"/>
        </w:rPr>
        <w:t xml:space="preserve">he private school shall help facilitate such meeting. </w:t>
      </w:r>
    </w:p>
    <w:p w:rsidR="002C4A7C" w:rsidRDefault="002C4A7C" w:rsidP="001865A8">
      <w:pPr>
        <w:pStyle w:val="NormalWeb"/>
        <w:spacing w:before="283" w:beforeAutospacing="0" w:after="0" w:afterAutospacing="0"/>
        <w:ind w:right="34"/>
      </w:pPr>
      <w:r>
        <w:rPr>
          <w:rFonts w:ascii="Arial" w:hAnsi="Arial" w:cs="Arial"/>
          <w:color w:val="000000"/>
          <w:sz w:val="22"/>
          <w:szCs w:val="22"/>
        </w:rPr>
        <w:t>For a student without an IEP or Section 504 plan</w:t>
      </w:r>
      <w:r>
        <w:rPr>
          <w:rFonts w:ascii="Arial" w:hAnsi="Arial" w:cs="Arial"/>
          <w:color w:val="FF0000"/>
          <w:sz w:val="22"/>
          <w:szCs w:val="22"/>
        </w:rPr>
        <w:t>,</w:t>
      </w:r>
      <w:r w:rsidR="001865A8">
        <w:rPr>
          <w:rFonts w:ascii="Arial" w:hAnsi="Arial" w:cs="Arial"/>
          <w:color w:val="000000"/>
          <w:sz w:val="22"/>
          <w:szCs w:val="22"/>
        </w:rPr>
        <w:t xml:space="preserve">, the school staff and the </w:t>
      </w:r>
      <w:r>
        <w:rPr>
          <w:rFonts w:ascii="Arial" w:hAnsi="Arial" w:cs="Arial"/>
          <w:color w:val="000000"/>
          <w:sz w:val="22"/>
          <w:szCs w:val="22"/>
        </w:rPr>
        <w:t>parent shall discuss the incident and consider the appro</w:t>
      </w:r>
      <w:r w:rsidR="001865A8">
        <w:rPr>
          <w:rFonts w:ascii="Arial" w:hAnsi="Arial" w:cs="Arial"/>
          <w:color w:val="000000"/>
          <w:sz w:val="22"/>
          <w:szCs w:val="22"/>
        </w:rPr>
        <w:t xml:space="preserve">priateness of a referral for </w:t>
      </w:r>
      <w:r>
        <w:rPr>
          <w:rFonts w:ascii="Arial" w:hAnsi="Arial" w:cs="Arial"/>
          <w:color w:val="000000"/>
          <w:sz w:val="22"/>
          <w:szCs w:val="22"/>
        </w:rPr>
        <w:t>a special education evaluation, the need</w:t>
      </w:r>
      <w:r w:rsidR="001865A8">
        <w:rPr>
          <w:rFonts w:ascii="Arial" w:hAnsi="Arial" w:cs="Arial"/>
          <w:color w:val="000000"/>
          <w:sz w:val="22"/>
          <w:szCs w:val="22"/>
        </w:rPr>
        <w:t xml:space="preserve"> for a functional behavioral </w:t>
      </w:r>
      <w:r>
        <w:rPr>
          <w:rFonts w:ascii="Arial" w:hAnsi="Arial" w:cs="Arial"/>
          <w:color w:val="000000"/>
          <w:sz w:val="22"/>
          <w:szCs w:val="22"/>
        </w:rPr>
        <w:t xml:space="preserve">assessment, or the need for a behavior intervention </w:t>
      </w:r>
      <w:r w:rsidR="001865A8">
        <w:rPr>
          <w:rFonts w:ascii="Arial" w:hAnsi="Arial" w:cs="Arial"/>
          <w:color w:val="000000"/>
          <w:sz w:val="22"/>
          <w:szCs w:val="22"/>
        </w:rPr>
        <w:t xml:space="preserve">plan. Any such meeting shall </w:t>
      </w:r>
      <w:r>
        <w:rPr>
          <w:rFonts w:ascii="Arial" w:hAnsi="Arial" w:cs="Arial"/>
          <w:color w:val="000000"/>
          <w:sz w:val="22"/>
          <w:szCs w:val="22"/>
        </w:rPr>
        <w:t xml:space="preserve">include the student’s parent, a school administrator </w:t>
      </w:r>
      <w:r w:rsidR="001865A8">
        <w:rPr>
          <w:rFonts w:ascii="Arial" w:hAnsi="Arial" w:cs="Arial"/>
          <w:color w:val="000000"/>
          <w:sz w:val="22"/>
          <w:szCs w:val="22"/>
        </w:rPr>
        <w:t xml:space="preserve">for the school the student </w:t>
      </w:r>
      <w:r>
        <w:rPr>
          <w:rFonts w:ascii="Arial" w:hAnsi="Arial" w:cs="Arial"/>
          <w:color w:val="000000"/>
          <w:sz w:val="22"/>
          <w:szCs w:val="22"/>
        </w:rPr>
        <w:t>attends, one of the student’s teachers, a school employ</w:t>
      </w:r>
      <w:r w:rsidR="001865A8">
        <w:rPr>
          <w:rFonts w:ascii="Arial" w:hAnsi="Arial" w:cs="Arial"/>
          <w:color w:val="000000"/>
          <w:sz w:val="22"/>
          <w:szCs w:val="22"/>
        </w:rPr>
        <w:t xml:space="preserve">ee involved in the incident, </w:t>
      </w:r>
      <w:r>
        <w:rPr>
          <w:rFonts w:ascii="Arial" w:hAnsi="Arial" w:cs="Arial"/>
          <w:color w:val="000000"/>
          <w:sz w:val="22"/>
          <w:szCs w:val="22"/>
        </w:rPr>
        <w:t>and any other school employees designated b</w:t>
      </w:r>
      <w:r w:rsidR="001865A8">
        <w:rPr>
          <w:rFonts w:ascii="Arial" w:hAnsi="Arial" w:cs="Arial"/>
          <w:color w:val="000000"/>
          <w:sz w:val="22"/>
          <w:szCs w:val="22"/>
        </w:rPr>
        <w:t xml:space="preserve">y the school administrator as </w:t>
      </w:r>
      <w:r>
        <w:rPr>
          <w:rFonts w:ascii="Arial" w:hAnsi="Arial" w:cs="Arial"/>
          <w:color w:val="000000"/>
          <w:sz w:val="22"/>
          <w:szCs w:val="22"/>
        </w:rPr>
        <w:t xml:space="preserve">appropriate for </w:t>
      </w:r>
      <w:r w:rsidR="001865A8">
        <w:rPr>
          <w:rFonts w:ascii="Arial" w:hAnsi="Arial" w:cs="Arial"/>
          <w:color w:val="000000"/>
          <w:sz w:val="22"/>
          <w:szCs w:val="22"/>
        </w:rPr>
        <w:t xml:space="preserve">such meeting. </w:t>
      </w:r>
      <w:r>
        <w:rPr>
          <w:rFonts w:ascii="Arial" w:hAnsi="Arial" w:cs="Arial"/>
          <w:color w:val="000000"/>
          <w:sz w:val="22"/>
          <w:szCs w:val="22"/>
        </w:rPr>
        <w:t xml:space="preserve"> </w:t>
      </w:r>
    </w:p>
    <w:p w:rsidR="002C4A7C" w:rsidRDefault="002C4A7C" w:rsidP="001865A8">
      <w:pPr>
        <w:pStyle w:val="NormalWeb"/>
        <w:spacing w:before="283" w:beforeAutospacing="0" w:after="0" w:afterAutospacing="0"/>
        <w:ind w:right="43"/>
      </w:pPr>
      <w:r>
        <w:rPr>
          <w:rFonts w:ascii="Arial" w:hAnsi="Arial" w:cs="Arial"/>
          <w:color w:val="000000"/>
          <w:sz w:val="22"/>
          <w:szCs w:val="22"/>
        </w:rPr>
        <w:t>The student who is the subject of such meetin</w:t>
      </w:r>
      <w:r w:rsidR="001865A8">
        <w:rPr>
          <w:rFonts w:ascii="Arial" w:hAnsi="Arial" w:cs="Arial"/>
          <w:color w:val="000000"/>
          <w:sz w:val="22"/>
          <w:szCs w:val="22"/>
        </w:rPr>
        <w:t xml:space="preserve">gs shall be invited to attend </w:t>
      </w:r>
      <w:r>
        <w:rPr>
          <w:rFonts w:ascii="Arial" w:hAnsi="Arial" w:cs="Arial"/>
          <w:color w:val="000000"/>
          <w:sz w:val="22"/>
          <w:szCs w:val="22"/>
        </w:rPr>
        <w:t>the meeting at the discretion of the parent. The ti</w:t>
      </w:r>
      <w:r w:rsidR="001865A8">
        <w:rPr>
          <w:rFonts w:ascii="Arial" w:hAnsi="Arial" w:cs="Arial"/>
          <w:color w:val="000000"/>
          <w:sz w:val="22"/>
          <w:szCs w:val="22"/>
        </w:rPr>
        <w:t xml:space="preserve">me for calling such a meeting </w:t>
      </w:r>
      <w:r>
        <w:rPr>
          <w:rFonts w:ascii="Arial" w:hAnsi="Arial" w:cs="Arial"/>
          <w:color w:val="000000"/>
          <w:sz w:val="22"/>
          <w:szCs w:val="22"/>
        </w:rPr>
        <w:t>may be extended beyond the 10-day limit if the parent of the student is unabl</w:t>
      </w:r>
      <w:r w:rsidR="001865A8">
        <w:rPr>
          <w:rFonts w:ascii="Arial" w:hAnsi="Arial" w:cs="Arial"/>
          <w:color w:val="000000"/>
          <w:sz w:val="22"/>
          <w:szCs w:val="22"/>
        </w:rPr>
        <w:t xml:space="preserve">e to </w:t>
      </w:r>
      <w:r>
        <w:rPr>
          <w:rFonts w:ascii="Arial" w:hAnsi="Arial" w:cs="Arial"/>
          <w:color w:val="000000"/>
          <w:sz w:val="22"/>
          <w:szCs w:val="22"/>
        </w:rPr>
        <w:t xml:space="preserve">attend within that time period. Nothing in this </w:t>
      </w:r>
      <w:r w:rsidR="001865A8">
        <w:rPr>
          <w:rFonts w:ascii="Arial" w:hAnsi="Arial" w:cs="Arial"/>
          <w:color w:val="000000"/>
          <w:sz w:val="22"/>
          <w:szCs w:val="22"/>
        </w:rPr>
        <w:t xml:space="preserve">section shall be construed to </w:t>
      </w:r>
      <w:r>
        <w:rPr>
          <w:rFonts w:ascii="Arial" w:hAnsi="Arial" w:cs="Arial"/>
          <w:color w:val="000000"/>
          <w:sz w:val="22"/>
          <w:szCs w:val="22"/>
        </w:rPr>
        <w:t>prohibit the development and implementation of a f</w:t>
      </w:r>
      <w:r w:rsidR="001865A8">
        <w:rPr>
          <w:rFonts w:ascii="Arial" w:hAnsi="Arial" w:cs="Arial"/>
          <w:color w:val="000000"/>
          <w:sz w:val="22"/>
          <w:szCs w:val="22"/>
        </w:rPr>
        <w:t xml:space="preserve">unctional behavior assessment </w:t>
      </w:r>
      <w:r>
        <w:rPr>
          <w:rFonts w:ascii="Arial" w:hAnsi="Arial" w:cs="Arial"/>
          <w:color w:val="000000"/>
          <w:sz w:val="22"/>
          <w:szCs w:val="22"/>
        </w:rPr>
        <w:t>or a behavior intervention plan for any student if s</w:t>
      </w:r>
      <w:r w:rsidR="001865A8">
        <w:rPr>
          <w:rFonts w:ascii="Arial" w:hAnsi="Arial" w:cs="Arial"/>
          <w:color w:val="000000"/>
          <w:sz w:val="22"/>
          <w:szCs w:val="22"/>
        </w:rPr>
        <w:t xml:space="preserve">uch student would benefit from </w:t>
      </w:r>
      <w:r>
        <w:rPr>
          <w:rFonts w:ascii="Arial" w:hAnsi="Arial" w:cs="Arial"/>
          <w:color w:val="000000"/>
          <w:sz w:val="22"/>
          <w:szCs w:val="22"/>
        </w:rPr>
        <w:t xml:space="preserve">such measures. 9 </w:t>
      </w:r>
    </w:p>
    <w:p w:rsidR="002C4A7C" w:rsidRPr="001865A8" w:rsidRDefault="002C4A7C" w:rsidP="002C4A7C">
      <w:pPr>
        <w:pStyle w:val="NormalWeb"/>
        <w:spacing w:before="288" w:beforeAutospacing="0" w:after="0" w:afterAutospacing="0"/>
        <w:ind w:left="-586" w:right="4800"/>
        <w:rPr>
          <w:b/>
          <w:u w:val="single"/>
        </w:rPr>
      </w:pPr>
      <w:r w:rsidRPr="001865A8">
        <w:rPr>
          <w:rFonts w:ascii="Arial" w:hAnsi="Arial" w:cs="Arial"/>
          <w:b/>
          <w:color w:val="000000"/>
          <w:sz w:val="22"/>
          <w:szCs w:val="22"/>
          <w:u w:val="single"/>
        </w:rPr>
        <w:t>Loc</w:t>
      </w:r>
      <w:r w:rsidR="001865A8" w:rsidRPr="001865A8">
        <w:rPr>
          <w:rFonts w:ascii="Arial" w:hAnsi="Arial" w:cs="Arial"/>
          <w:b/>
          <w:color w:val="000000"/>
          <w:sz w:val="22"/>
          <w:szCs w:val="22"/>
          <w:u w:val="single"/>
        </w:rPr>
        <w:t xml:space="preserve">al Dispute Resolution Process </w:t>
      </w:r>
      <w:r w:rsidRPr="001865A8">
        <w:rPr>
          <w:rFonts w:ascii="Arial" w:hAnsi="Arial" w:cs="Arial"/>
          <w:b/>
          <w:color w:val="000000"/>
          <w:sz w:val="22"/>
          <w:szCs w:val="22"/>
          <w:u w:val="single"/>
        </w:rPr>
        <w:t xml:space="preserve"> </w:t>
      </w:r>
    </w:p>
    <w:p w:rsidR="002C4A7C" w:rsidRDefault="002C4A7C" w:rsidP="001865A8">
      <w:pPr>
        <w:pStyle w:val="NormalWeb"/>
        <w:spacing w:before="283" w:beforeAutospacing="0" w:after="0" w:afterAutospacing="0"/>
        <w:ind w:right="43"/>
      </w:pPr>
      <w:r>
        <w:rPr>
          <w:rFonts w:ascii="Arial" w:hAnsi="Arial" w:cs="Arial"/>
          <w:color w:val="000000"/>
          <w:sz w:val="22"/>
          <w:szCs w:val="22"/>
        </w:rPr>
        <w:t>If a parent believes that an emergency safety i</w:t>
      </w:r>
      <w:r w:rsidR="001865A8">
        <w:rPr>
          <w:rFonts w:ascii="Arial" w:hAnsi="Arial" w:cs="Arial"/>
          <w:color w:val="000000"/>
          <w:sz w:val="22"/>
          <w:szCs w:val="22"/>
        </w:rPr>
        <w:t xml:space="preserve">ntervention has been used on </w:t>
      </w:r>
      <w:r>
        <w:rPr>
          <w:rFonts w:ascii="Arial" w:hAnsi="Arial" w:cs="Arial"/>
          <w:color w:val="000000"/>
          <w:sz w:val="22"/>
          <w:szCs w:val="22"/>
        </w:rPr>
        <w:t>the parent’s child in violation of state law or board p</w:t>
      </w:r>
      <w:r w:rsidR="001865A8">
        <w:rPr>
          <w:rFonts w:ascii="Arial" w:hAnsi="Arial" w:cs="Arial"/>
          <w:color w:val="000000"/>
          <w:sz w:val="22"/>
          <w:szCs w:val="22"/>
        </w:rPr>
        <w:t xml:space="preserve">olicy, the parent may file a complaint as specified below. </w:t>
      </w:r>
      <w:r>
        <w:rPr>
          <w:rFonts w:ascii="Arial" w:hAnsi="Arial" w:cs="Arial"/>
          <w:color w:val="000000"/>
          <w:sz w:val="22"/>
          <w:szCs w:val="22"/>
        </w:rPr>
        <w:t xml:space="preserve"> </w:t>
      </w:r>
    </w:p>
    <w:p w:rsidR="001865A8" w:rsidRDefault="001865A8" w:rsidP="001865A8">
      <w:pPr>
        <w:pStyle w:val="NormalWeb"/>
        <w:spacing w:before="0" w:beforeAutospacing="0" w:after="0" w:afterAutospacing="0"/>
        <w:ind w:left="-630" w:right="139"/>
      </w:pPr>
      <w:r>
        <w:rPr>
          <w:rFonts w:ascii="Arial" w:hAnsi="Arial" w:cs="Arial"/>
          <w:b/>
          <w:bCs/>
          <w:color w:val="000000"/>
          <w:sz w:val="22"/>
          <w:szCs w:val="22"/>
        </w:rPr>
        <w:lastRenderedPageBreak/>
        <w:t xml:space="preserve">GAAF Emergency Safety Interventions </w:t>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r>
      <w:r>
        <w:rPr>
          <w:rFonts w:ascii="Arial" w:hAnsi="Arial" w:cs="Arial"/>
          <w:b/>
          <w:bCs/>
          <w:color w:val="000000"/>
          <w:sz w:val="22"/>
          <w:szCs w:val="22"/>
        </w:rPr>
        <w:tab/>
        <w:t>GAAF-6</w:t>
      </w:r>
    </w:p>
    <w:p w:rsidR="002C4A7C" w:rsidRDefault="002C4A7C" w:rsidP="001865A8">
      <w:pPr>
        <w:pStyle w:val="NormalWeb"/>
        <w:spacing w:before="283" w:beforeAutospacing="0" w:after="0" w:afterAutospacing="0"/>
        <w:ind w:right="43"/>
      </w:pPr>
      <w:r>
        <w:rPr>
          <w:rFonts w:ascii="Arial" w:hAnsi="Arial" w:cs="Arial"/>
          <w:color w:val="000000"/>
          <w:sz w:val="22"/>
          <w:szCs w:val="22"/>
        </w:rPr>
        <w:t xml:space="preserve">The board of education encourages parents </w:t>
      </w:r>
      <w:r w:rsidR="001865A8">
        <w:rPr>
          <w:rFonts w:ascii="Arial" w:hAnsi="Arial" w:cs="Arial"/>
          <w:color w:val="000000"/>
          <w:sz w:val="22"/>
          <w:szCs w:val="22"/>
        </w:rPr>
        <w:t xml:space="preserve">to attempt to resolve issues </w:t>
      </w:r>
      <w:r>
        <w:rPr>
          <w:rFonts w:ascii="Arial" w:hAnsi="Arial" w:cs="Arial"/>
          <w:color w:val="000000"/>
          <w:sz w:val="22"/>
          <w:szCs w:val="22"/>
        </w:rPr>
        <w:t>relating to the use of ESI informally with the b</w:t>
      </w:r>
      <w:r w:rsidR="001865A8">
        <w:rPr>
          <w:rFonts w:ascii="Arial" w:hAnsi="Arial" w:cs="Arial"/>
          <w:color w:val="000000"/>
          <w:sz w:val="22"/>
          <w:szCs w:val="22"/>
        </w:rPr>
        <w:t xml:space="preserve">uilding principal and/or the </w:t>
      </w:r>
      <w:r>
        <w:rPr>
          <w:rFonts w:ascii="Arial" w:hAnsi="Arial" w:cs="Arial"/>
          <w:color w:val="000000"/>
          <w:sz w:val="22"/>
          <w:szCs w:val="22"/>
        </w:rPr>
        <w:t>superintendent before filing a formal complaint with</w:t>
      </w:r>
      <w:r w:rsidR="001865A8">
        <w:rPr>
          <w:rFonts w:ascii="Arial" w:hAnsi="Arial" w:cs="Arial"/>
          <w:color w:val="000000"/>
          <w:sz w:val="22"/>
          <w:szCs w:val="22"/>
        </w:rPr>
        <w:t xml:space="preserve"> the board. Once an informal </w:t>
      </w:r>
      <w:r>
        <w:rPr>
          <w:rFonts w:ascii="Arial" w:hAnsi="Arial" w:cs="Arial"/>
          <w:color w:val="000000"/>
          <w:sz w:val="22"/>
          <w:szCs w:val="22"/>
        </w:rPr>
        <w:t>complaint is received, the administrator handling such</w:t>
      </w:r>
      <w:r w:rsidR="001865A8">
        <w:rPr>
          <w:rFonts w:ascii="Arial" w:hAnsi="Arial" w:cs="Arial"/>
          <w:color w:val="000000"/>
          <w:sz w:val="22"/>
          <w:szCs w:val="22"/>
        </w:rPr>
        <w:t xml:space="preserve"> complaint shall investigate </w:t>
      </w:r>
      <w:r>
        <w:rPr>
          <w:rFonts w:ascii="Arial" w:hAnsi="Arial" w:cs="Arial"/>
          <w:color w:val="000000"/>
          <w:sz w:val="22"/>
          <w:szCs w:val="22"/>
        </w:rPr>
        <w:t>such matter, as deemed appropriate by the administ</w:t>
      </w:r>
      <w:r w:rsidR="001865A8">
        <w:rPr>
          <w:rFonts w:ascii="Arial" w:hAnsi="Arial" w:cs="Arial"/>
          <w:color w:val="000000"/>
          <w:sz w:val="22"/>
          <w:szCs w:val="22"/>
        </w:rPr>
        <w:t xml:space="preserve">rator. In the event that the </w:t>
      </w:r>
      <w:r>
        <w:rPr>
          <w:rFonts w:ascii="Arial" w:hAnsi="Arial" w:cs="Arial"/>
          <w:color w:val="000000"/>
          <w:sz w:val="22"/>
          <w:szCs w:val="22"/>
        </w:rPr>
        <w:t>complaint is resolved informally, the administrator m</w:t>
      </w:r>
      <w:r w:rsidR="001865A8">
        <w:rPr>
          <w:rFonts w:ascii="Arial" w:hAnsi="Arial" w:cs="Arial"/>
          <w:color w:val="000000"/>
          <w:sz w:val="22"/>
          <w:szCs w:val="22"/>
        </w:rPr>
        <w:t xml:space="preserve">ust provide a written report </w:t>
      </w:r>
      <w:r>
        <w:rPr>
          <w:rFonts w:ascii="Arial" w:hAnsi="Arial" w:cs="Arial"/>
          <w:color w:val="000000"/>
          <w:sz w:val="22"/>
          <w:szCs w:val="22"/>
        </w:rPr>
        <w:t>of the informal resolution to the superintendent and t</w:t>
      </w:r>
      <w:r w:rsidR="001865A8">
        <w:rPr>
          <w:rFonts w:ascii="Arial" w:hAnsi="Arial" w:cs="Arial"/>
          <w:color w:val="000000"/>
          <w:sz w:val="22"/>
          <w:szCs w:val="22"/>
        </w:rPr>
        <w:t xml:space="preserve">he parents and retain a copy </w:t>
      </w:r>
      <w:r>
        <w:rPr>
          <w:rFonts w:ascii="Arial" w:hAnsi="Arial" w:cs="Arial"/>
          <w:color w:val="000000"/>
          <w:sz w:val="22"/>
          <w:szCs w:val="22"/>
        </w:rPr>
        <w:t>of the report at the school. The superintendent will s</w:t>
      </w:r>
      <w:r w:rsidR="001865A8">
        <w:rPr>
          <w:rFonts w:ascii="Arial" w:hAnsi="Arial" w:cs="Arial"/>
          <w:color w:val="000000"/>
          <w:sz w:val="22"/>
          <w:szCs w:val="22"/>
        </w:rPr>
        <w:t xml:space="preserve">hare the informal resolution </w:t>
      </w:r>
      <w:r>
        <w:rPr>
          <w:rFonts w:ascii="Arial" w:hAnsi="Arial" w:cs="Arial"/>
          <w:color w:val="000000"/>
          <w:sz w:val="22"/>
          <w:szCs w:val="22"/>
        </w:rPr>
        <w:t>with the board of education and provide a cop</w:t>
      </w:r>
      <w:r w:rsidR="001865A8">
        <w:rPr>
          <w:rFonts w:ascii="Arial" w:hAnsi="Arial" w:cs="Arial"/>
          <w:color w:val="000000"/>
          <w:sz w:val="22"/>
          <w:szCs w:val="22"/>
        </w:rPr>
        <w:t xml:space="preserve">y to the state department of education. </w:t>
      </w:r>
    </w:p>
    <w:p w:rsidR="002C4A7C" w:rsidRDefault="002C4A7C" w:rsidP="00A972F2">
      <w:pPr>
        <w:pStyle w:val="NormalWeb"/>
        <w:spacing w:before="288" w:beforeAutospacing="0" w:after="0" w:afterAutospacing="0"/>
        <w:ind w:right="43"/>
      </w:pPr>
      <w:r>
        <w:rPr>
          <w:rFonts w:ascii="Arial" w:hAnsi="Arial" w:cs="Arial"/>
          <w:color w:val="000000"/>
          <w:sz w:val="22"/>
          <w:szCs w:val="22"/>
        </w:rPr>
        <w:t>If the issues are not resolved informally with t</w:t>
      </w:r>
      <w:r w:rsidR="001865A8">
        <w:rPr>
          <w:rFonts w:ascii="Arial" w:hAnsi="Arial" w:cs="Arial"/>
          <w:color w:val="000000"/>
          <w:sz w:val="22"/>
          <w:szCs w:val="22"/>
        </w:rPr>
        <w:t xml:space="preserve">he building principal and/or </w:t>
      </w:r>
      <w:r>
        <w:rPr>
          <w:rFonts w:ascii="Arial" w:hAnsi="Arial" w:cs="Arial"/>
          <w:color w:val="000000"/>
          <w:sz w:val="22"/>
          <w:szCs w:val="22"/>
        </w:rPr>
        <w:t>the superintendent, the parents may submit a formal wr</w:t>
      </w:r>
      <w:r w:rsidR="00A972F2">
        <w:rPr>
          <w:rFonts w:ascii="Arial" w:hAnsi="Arial" w:cs="Arial"/>
          <w:color w:val="000000"/>
          <w:sz w:val="22"/>
          <w:szCs w:val="22"/>
        </w:rPr>
        <w:t xml:space="preserve">itten complaint to the board </w:t>
      </w:r>
      <w:r>
        <w:rPr>
          <w:rFonts w:ascii="Arial" w:hAnsi="Arial" w:cs="Arial"/>
          <w:color w:val="000000"/>
          <w:sz w:val="22"/>
          <w:szCs w:val="22"/>
        </w:rPr>
        <w:t xml:space="preserve">of education by providing a copy of the complaint </w:t>
      </w:r>
      <w:r w:rsidR="00A972F2">
        <w:rPr>
          <w:rFonts w:ascii="Arial" w:hAnsi="Arial" w:cs="Arial"/>
          <w:color w:val="000000"/>
          <w:sz w:val="22"/>
          <w:szCs w:val="22"/>
        </w:rPr>
        <w:t xml:space="preserve">to the clerk of the board and </w:t>
      </w:r>
      <w:r>
        <w:rPr>
          <w:rFonts w:ascii="Arial" w:hAnsi="Arial" w:cs="Arial"/>
          <w:color w:val="000000"/>
          <w:sz w:val="22"/>
          <w:szCs w:val="22"/>
        </w:rPr>
        <w:t xml:space="preserve">the superintendent within thirty (30) days after </w:t>
      </w:r>
      <w:r w:rsidR="00A972F2">
        <w:rPr>
          <w:rFonts w:ascii="Arial" w:hAnsi="Arial" w:cs="Arial"/>
          <w:color w:val="000000"/>
          <w:sz w:val="22"/>
          <w:szCs w:val="22"/>
        </w:rPr>
        <w:t xml:space="preserve">the parent is informed of the incident. </w:t>
      </w:r>
      <w:r>
        <w:rPr>
          <w:rFonts w:ascii="Arial" w:hAnsi="Arial" w:cs="Arial"/>
          <w:color w:val="000000"/>
          <w:sz w:val="22"/>
          <w:szCs w:val="22"/>
        </w:rPr>
        <w:t xml:space="preserve"> </w:t>
      </w:r>
    </w:p>
    <w:p w:rsidR="002C4A7C" w:rsidRDefault="002C4A7C" w:rsidP="00A972F2">
      <w:pPr>
        <w:pStyle w:val="NormalWeb"/>
        <w:spacing w:before="283" w:beforeAutospacing="0" w:after="0" w:afterAutospacing="0"/>
        <w:ind w:right="29"/>
      </w:pPr>
      <w:r>
        <w:rPr>
          <w:rFonts w:ascii="Arial" w:hAnsi="Arial" w:cs="Arial"/>
          <w:color w:val="000000"/>
          <w:sz w:val="22"/>
          <w:szCs w:val="22"/>
        </w:rPr>
        <w:t>Upon receipt of a formal written complaint, the</w:t>
      </w:r>
      <w:r w:rsidR="00A972F2">
        <w:rPr>
          <w:rFonts w:ascii="Arial" w:hAnsi="Arial" w:cs="Arial"/>
          <w:color w:val="000000"/>
          <w:sz w:val="22"/>
          <w:szCs w:val="22"/>
        </w:rPr>
        <w:t xml:space="preserve"> board president shall assign </w:t>
      </w:r>
      <w:r>
        <w:rPr>
          <w:rFonts w:ascii="Arial" w:hAnsi="Arial" w:cs="Arial"/>
          <w:color w:val="000000"/>
          <w:sz w:val="22"/>
          <w:szCs w:val="22"/>
        </w:rPr>
        <w:t>an investigator to review the complaint and repo</w:t>
      </w:r>
      <w:r w:rsidR="00A972F2">
        <w:rPr>
          <w:rFonts w:ascii="Arial" w:hAnsi="Arial" w:cs="Arial"/>
          <w:color w:val="000000"/>
          <w:sz w:val="22"/>
          <w:szCs w:val="22"/>
        </w:rPr>
        <w:t xml:space="preserve">rt findings to the board as a </w:t>
      </w:r>
      <w:r>
        <w:rPr>
          <w:rFonts w:ascii="Arial" w:hAnsi="Arial" w:cs="Arial"/>
          <w:color w:val="000000"/>
          <w:sz w:val="22"/>
          <w:szCs w:val="22"/>
        </w:rPr>
        <w:t xml:space="preserve">whole. Such investigator may be a board member, a </w:t>
      </w:r>
      <w:r w:rsidR="00A972F2">
        <w:rPr>
          <w:rFonts w:ascii="Arial" w:hAnsi="Arial" w:cs="Arial"/>
          <w:color w:val="000000"/>
          <w:sz w:val="22"/>
          <w:szCs w:val="22"/>
        </w:rPr>
        <w:t xml:space="preserve">school administrator selected </w:t>
      </w:r>
      <w:r>
        <w:rPr>
          <w:rFonts w:ascii="Arial" w:hAnsi="Arial" w:cs="Arial"/>
          <w:color w:val="000000"/>
          <w:sz w:val="22"/>
          <w:szCs w:val="22"/>
        </w:rPr>
        <w:t>by the board, or a board attorney. Such investig</w:t>
      </w:r>
      <w:r w:rsidR="00A972F2">
        <w:rPr>
          <w:rFonts w:ascii="Arial" w:hAnsi="Arial" w:cs="Arial"/>
          <w:color w:val="000000"/>
          <w:sz w:val="22"/>
          <w:szCs w:val="22"/>
        </w:rPr>
        <w:t xml:space="preserve">ator shall be informed of the </w:t>
      </w:r>
      <w:r>
        <w:rPr>
          <w:rFonts w:ascii="Arial" w:hAnsi="Arial" w:cs="Arial"/>
          <w:color w:val="000000"/>
          <w:sz w:val="22"/>
          <w:szCs w:val="22"/>
        </w:rPr>
        <w:t>obligation to maintain confidentiality of student rec</w:t>
      </w:r>
      <w:r w:rsidR="00A972F2">
        <w:rPr>
          <w:rFonts w:ascii="Arial" w:hAnsi="Arial" w:cs="Arial"/>
          <w:color w:val="000000"/>
          <w:sz w:val="22"/>
          <w:szCs w:val="22"/>
        </w:rPr>
        <w:t xml:space="preserve">ords and shall report the </w:t>
      </w:r>
      <w:r>
        <w:rPr>
          <w:rFonts w:ascii="Arial" w:hAnsi="Arial" w:cs="Arial"/>
          <w:color w:val="000000"/>
          <w:sz w:val="22"/>
          <w:szCs w:val="22"/>
        </w:rPr>
        <w:t>findings of fact and recommended corrective ac</w:t>
      </w:r>
      <w:r w:rsidR="00A972F2">
        <w:rPr>
          <w:rFonts w:ascii="Arial" w:hAnsi="Arial" w:cs="Arial"/>
          <w:color w:val="000000"/>
          <w:sz w:val="22"/>
          <w:szCs w:val="22"/>
        </w:rPr>
        <w:t xml:space="preserve">tion, if any, to the board in executive session. </w:t>
      </w:r>
      <w:r>
        <w:rPr>
          <w:rFonts w:ascii="Arial" w:hAnsi="Arial" w:cs="Arial"/>
          <w:color w:val="000000"/>
          <w:sz w:val="22"/>
          <w:szCs w:val="22"/>
        </w:rPr>
        <w:t xml:space="preserve"> </w:t>
      </w:r>
    </w:p>
    <w:p w:rsidR="002C4A7C" w:rsidRDefault="002C4A7C" w:rsidP="00A972F2">
      <w:pPr>
        <w:pStyle w:val="NormalWeb"/>
        <w:spacing w:before="283" w:beforeAutospacing="0" w:after="0" w:afterAutospacing="0"/>
        <w:ind w:right="43"/>
      </w:pPr>
      <w:r>
        <w:rPr>
          <w:rFonts w:ascii="Arial" w:hAnsi="Arial" w:cs="Arial"/>
          <w:color w:val="000000"/>
          <w:sz w:val="22"/>
          <w:szCs w:val="22"/>
        </w:rPr>
        <w:t>Any such investigation must be completed within</w:t>
      </w:r>
      <w:r w:rsidR="00A972F2">
        <w:rPr>
          <w:rFonts w:ascii="Arial" w:hAnsi="Arial" w:cs="Arial"/>
          <w:color w:val="000000"/>
          <w:sz w:val="22"/>
          <w:szCs w:val="22"/>
        </w:rPr>
        <w:t xml:space="preserve"> thirty (30) days of receipt </w:t>
      </w:r>
      <w:r>
        <w:rPr>
          <w:rFonts w:ascii="Arial" w:hAnsi="Arial" w:cs="Arial"/>
          <w:color w:val="000000"/>
          <w:sz w:val="22"/>
          <w:szCs w:val="22"/>
        </w:rPr>
        <w:t>of the formal written complaint by the board cle</w:t>
      </w:r>
      <w:r w:rsidR="00A972F2">
        <w:rPr>
          <w:rFonts w:ascii="Arial" w:hAnsi="Arial" w:cs="Arial"/>
          <w:color w:val="000000"/>
          <w:sz w:val="22"/>
          <w:szCs w:val="22"/>
        </w:rPr>
        <w:t xml:space="preserve">rk and superintendent. On or </w:t>
      </w:r>
      <w:r>
        <w:rPr>
          <w:rFonts w:ascii="Arial" w:hAnsi="Arial" w:cs="Arial"/>
          <w:color w:val="000000"/>
          <w:sz w:val="22"/>
          <w:szCs w:val="22"/>
        </w:rPr>
        <w:t xml:space="preserve">before the 30 </w:t>
      </w:r>
      <w:r>
        <w:rPr>
          <w:rFonts w:ascii="Arial" w:hAnsi="Arial" w:cs="Arial"/>
          <w:color w:val="000000"/>
          <w:sz w:val="14"/>
          <w:szCs w:val="14"/>
          <w:vertAlign w:val="superscript"/>
        </w:rPr>
        <w:t xml:space="preserve">t h </w:t>
      </w:r>
      <w:r>
        <w:rPr>
          <w:rFonts w:ascii="Arial" w:hAnsi="Arial" w:cs="Arial"/>
          <w:color w:val="000000"/>
          <w:sz w:val="22"/>
          <w:szCs w:val="22"/>
        </w:rPr>
        <w:t>day after receipt of the written comp</w:t>
      </w:r>
      <w:r w:rsidR="00A972F2">
        <w:rPr>
          <w:rFonts w:ascii="Arial" w:hAnsi="Arial" w:cs="Arial"/>
          <w:color w:val="000000"/>
          <w:sz w:val="22"/>
          <w:szCs w:val="22"/>
        </w:rPr>
        <w:t xml:space="preserve">laint, the board shall adopt </w:t>
      </w:r>
      <w:r>
        <w:rPr>
          <w:rFonts w:ascii="Arial" w:hAnsi="Arial" w:cs="Arial"/>
          <w:color w:val="000000"/>
          <w:sz w:val="22"/>
          <w:szCs w:val="22"/>
        </w:rPr>
        <w:t>written findings of fact and, if necessary, appropria</w:t>
      </w:r>
      <w:r w:rsidR="00A972F2">
        <w:rPr>
          <w:rFonts w:ascii="Arial" w:hAnsi="Arial" w:cs="Arial"/>
          <w:color w:val="000000"/>
          <w:sz w:val="22"/>
          <w:szCs w:val="22"/>
        </w:rPr>
        <w:t xml:space="preserve">te corrective action. A copy </w:t>
      </w:r>
      <w:r>
        <w:rPr>
          <w:rFonts w:ascii="Arial" w:hAnsi="Arial" w:cs="Arial"/>
          <w:color w:val="000000"/>
          <w:sz w:val="22"/>
          <w:szCs w:val="22"/>
        </w:rPr>
        <w:t>of the written findings of fact and any corrective</w:t>
      </w:r>
      <w:r w:rsidR="00A972F2">
        <w:rPr>
          <w:rFonts w:ascii="Arial" w:hAnsi="Arial" w:cs="Arial"/>
          <w:color w:val="000000"/>
          <w:sz w:val="22"/>
          <w:szCs w:val="22"/>
        </w:rPr>
        <w:t xml:space="preserve"> action adopted by the board </w:t>
      </w:r>
      <w:r>
        <w:rPr>
          <w:rFonts w:ascii="Arial" w:hAnsi="Arial" w:cs="Arial"/>
          <w:color w:val="000000"/>
          <w:sz w:val="22"/>
          <w:szCs w:val="22"/>
        </w:rPr>
        <w:t>shall only be provided to the parents, the school,</w:t>
      </w:r>
      <w:r w:rsidR="00A972F2">
        <w:rPr>
          <w:rFonts w:ascii="Arial" w:hAnsi="Arial" w:cs="Arial"/>
          <w:color w:val="000000"/>
          <w:sz w:val="22"/>
          <w:szCs w:val="22"/>
        </w:rPr>
        <w:t xml:space="preserve"> and the state department of </w:t>
      </w:r>
      <w:r>
        <w:rPr>
          <w:rFonts w:ascii="Arial" w:hAnsi="Arial" w:cs="Arial"/>
          <w:color w:val="000000"/>
          <w:sz w:val="22"/>
          <w:szCs w:val="22"/>
        </w:rPr>
        <w:t>education and shall be mailed to the parents and th</w:t>
      </w:r>
      <w:r w:rsidR="00A972F2">
        <w:rPr>
          <w:rFonts w:ascii="Arial" w:hAnsi="Arial" w:cs="Arial"/>
          <w:color w:val="000000"/>
          <w:sz w:val="22"/>
          <w:szCs w:val="22"/>
        </w:rPr>
        <w:t xml:space="preserve">e state department within 30 </w:t>
      </w:r>
      <w:r>
        <w:rPr>
          <w:rFonts w:ascii="Arial" w:hAnsi="Arial" w:cs="Arial"/>
          <w:color w:val="000000"/>
          <w:sz w:val="22"/>
          <w:szCs w:val="22"/>
        </w:rPr>
        <w:t>days of the board’s receipt of the for mal complaint</w:t>
      </w:r>
      <w:r w:rsidR="00A972F2">
        <w:rPr>
          <w:rFonts w:ascii="Arial" w:hAnsi="Arial" w:cs="Arial"/>
          <w:color w:val="000000"/>
          <w:sz w:val="22"/>
          <w:szCs w:val="22"/>
        </w:rPr>
        <w:t xml:space="preserve">. </w:t>
      </w:r>
      <w:r>
        <w:rPr>
          <w:rFonts w:ascii="Arial" w:hAnsi="Arial" w:cs="Arial"/>
          <w:color w:val="000000"/>
          <w:sz w:val="22"/>
          <w:szCs w:val="22"/>
        </w:rPr>
        <w:t xml:space="preserve"> </w:t>
      </w:r>
    </w:p>
    <w:p w:rsidR="002C4A7C" w:rsidRDefault="002C4A7C" w:rsidP="00A972F2">
      <w:pPr>
        <w:pStyle w:val="NormalWeb"/>
        <w:spacing w:before="283" w:beforeAutospacing="0" w:after="0" w:afterAutospacing="0"/>
        <w:ind w:right="43"/>
      </w:pPr>
      <w:r>
        <w:rPr>
          <w:rFonts w:ascii="Arial" w:hAnsi="Arial" w:cs="Arial"/>
          <w:color w:val="000000"/>
          <w:sz w:val="22"/>
          <w:szCs w:val="22"/>
        </w:rPr>
        <w:t xml:space="preserve">If desired, a parent may file a complaint under </w:t>
      </w:r>
      <w:r w:rsidR="00A972F2">
        <w:rPr>
          <w:rFonts w:ascii="Arial" w:hAnsi="Arial" w:cs="Arial"/>
          <w:color w:val="000000"/>
          <w:sz w:val="22"/>
          <w:szCs w:val="22"/>
        </w:rPr>
        <w:t xml:space="preserve">the state board of education </w:t>
      </w:r>
      <w:r>
        <w:rPr>
          <w:rFonts w:ascii="Arial" w:hAnsi="Arial" w:cs="Arial"/>
          <w:color w:val="000000"/>
          <w:sz w:val="22"/>
          <w:szCs w:val="22"/>
        </w:rPr>
        <w:t>administrative review process within thirty (30</w:t>
      </w:r>
      <w:r w:rsidR="00A972F2">
        <w:rPr>
          <w:rFonts w:ascii="Arial" w:hAnsi="Arial" w:cs="Arial"/>
          <w:color w:val="000000"/>
          <w:sz w:val="22"/>
          <w:szCs w:val="22"/>
        </w:rPr>
        <w:t xml:space="preserve">) days from the date a final </w:t>
      </w:r>
      <w:r>
        <w:rPr>
          <w:rFonts w:ascii="Arial" w:hAnsi="Arial" w:cs="Arial"/>
          <w:color w:val="000000"/>
          <w:sz w:val="22"/>
          <w:szCs w:val="22"/>
        </w:rPr>
        <w:t>decision is issued pursuant to the loca</w:t>
      </w:r>
      <w:r w:rsidR="00A972F2">
        <w:rPr>
          <w:rFonts w:ascii="Arial" w:hAnsi="Arial" w:cs="Arial"/>
          <w:color w:val="000000"/>
          <w:sz w:val="22"/>
          <w:szCs w:val="22"/>
        </w:rPr>
        <w:t xml:space="preserve">l dispute resolution process. </w:t>
      </w:r>
      <w:r>
        <w:rPr>
          <w:rFonts w:ascii="Arial" w:hAnsi="Arial" w:cs="Arial"/>
          <w:color w:val="000000"/>
          <w:sz w:val="22"/>
          <w:szCs w:val="22"/>
        </w:rPr>
        <w:t xml:space="preserve"> </w:t>
      </w:r>
    </w:p>
    <w:p w:rsidR="00A972F2" w:rsidRPr="00A972F2" w:rsidRDefault="002C4A7C" w:rsidP="00A972F2">
      <w:pPr>
        <w:pStyle w:val="NormalWeb"/>
        <w:spacing w:before="288" w:beforeAutospacing="0" w:after="0" w:afterAutospacing="0"/>
        <w:ind w:right="6336"/>
      </w:pPr>
      <w:r>
        <w:rPr>
          <w:rFonts w:ascii="Arial" w:hAnsi="Arial" w:cs="Arial"/>
          <w:color w:val="000000"/>
          <w:sz w:val="22"/>
          <w:szCs w:val="22"/>
        </w:rPr>
        <w:t xml:space="preserve">Approved: October 28, 2013 Amended: January 26, 2015 Amended: August 10, 2015 </w:t>
      </w:r>
    </w:p>
    <w:p w:rsidR="002C4A7C" w:rsidRDefault="002C4A7C" w:rsidP="00A972F2">
      <w:pPr>
        <w:pStyle w:val="NormalWeb"/>
        <w:spacing w:before="288" w:beforeAutospacing="0" w:after="0" w:afterAutospacing="0"/>
        <w:ind w:right="6336"/>
      </w:pPr>
      <w:r>
        <w:rPr>
          <w:rFonts w:ascii="Arial" w:hAnsi="Arial" w:cs="Arial"/>
          <w:color w:val="000000"/>
          <w:sz w:val="22"/>
          <w:szCs w:val="22"/>
        </w:rPr>
        <w:t xml:space="preserve">Amended: August 8, 2016 </w:t>
      </w:r>
    </w:p>
    <w:p w:rsidR="00016150" w:rsidRDefault="00016150" w:rsidP="002C4A7C">
      <w:pPr>
        <w:jc w:val="left"/>
        <w:rPr>
          <w:sz w:val="36"/>
          <w:szCs w:val="36"/>
        </w:rPr>
      </w:pPr>
    </w:p>
    <w:permEnd w:id="2015655659"/>
    <w:p w:rsidR="00E20899" w:rsidRDefault="00016150" w:rsidP="00E20899">
      <w:pPr>
        <w:jc w:val="both"/>
        <w:rPr>
          <w:sz w:val="36"/>
          <w:szCs w:val="36"/>
        </w:rPr>
      </w:pPr>
      <w:r>
        <w:rPr>
          <w:sz w:val="36"/>
          <w:szCs w:val="36"/>
        </w:rPr>
        <w:br w:type="page"/>
      </w:r>
    </w:p>
    <w:p w:rsidR="00E20899" w:rsidRDefault="00E20899" w:rsidP="00E20899">
      <w:pPr>
        <w:pStyle w:val="BodyText"/>
        <w:rPr>
          <w:rFonts w:ascii="Times New Roman"/>
          <w:sz w:val="20"/>
        </w:rPr>
      </w:pPr>
    </w:p>
    <w:p w:rsidR="00E20899" w:rsidRDefault="00E20899" w:rsidP="00E20899">
      <w:pPr>
        <w:pStyle w:val="BodyText"/>
        <w:rPr>
          <w:rFonts w:ascii="Times New Roman"/>
          <w:sz w:val="20"/>
        </w:rPr>
      </w:pPr>
    </w:p>
    <w:p w:rsidR="00E20899" w:rsidRDefault="00E20899" w:rsidP="00E20899">
      <w:pPr>
        <w:spacing w:before="240"/>
        <w:ind w:left="140" w:right="2259"/>
        <w:rPr>
          <w:rFonts w:ascii="Cambria"/>
          <w:sz w:val="52"/>
        </w:rPr>
      </w:pPr>
      <w:r>
        <w:rPr>
          <w:rFonts w:ascii="Calibri"/>
          <w:noProof/>
        </w:rPr>
        <mc:AlternateContent>
          <mc:Choice Requires="wps">
            <w:drawing>
              <wp:anchor distT="0" distB="0" distL="0" distR="0" simplePos="0" relativeHeight="251697152" behindDoc="0" locked="0" layoutInCell="1" allowOverlap="1">
                <wp:simplePos x="0" y="0"/>
                <wp:positionH relativeFrom="page">
                  <wp:posOffset>895985</wp:posOffset>
                </wp:positionH>
                <wp:positionV relativeFrom="paragraph">
                  <wp:posOffset>984250</wp:posOffset>
                </wp:positionV>
                <wp:extent cx="4860290" cy="0"/>
                <wp:effectExtent l="10160" t="12700" r="6350" b="6350"/>
                <wp:wrapTopAndBottom/>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12179">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A3F3A" id="Straight Connector 11"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77.5pt" to="453.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" strokecolor="#4f81bd" strokeweight=".33831mm">
                <w10:wrap type="topAndBottom" anchorx="page"/>
              </v:line>
            </w:pict>
          </mc:Fallback>
        </mc:AlternateContent>
      </w:r>
      <w:r>
        <w:rPr>
          <w:noProof/>
        </w:rPr>
        <w:drawing>
          <wp:anchor distT="0" distB="0" distL="0" distR="0" simplePos="0" relativeHeight="251696128" behindDoc="0" locked="0" layoutInCell="1" allowOverlap="1" wp14:anchorId="41ECB524" wp14:editId="30EDF80D">
            <wp:simplePos x="0" y="0"/>
            <wp:positionH relativeFrom="page">
              <wp:posOffset>5852159</wp:posOffset>
            </wp:positionH>
            <wp:positionV relativeFrom="paragraph">
              <wp:posOffset>-295843</wp:posOffset>
            </wp:positionV>
            <wp:extent cx="1339595" cy="1133854"/>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39595" cy="1133854"/>
                    </a:xfrm>
                    <a:prstGeom prst="rect">
                      <a:avLst/>
                    </a:prstGeom>
                  </pic:spPr>
                </pic:pic>
              </a:graphicData>
            </a:graphic>
          </wp:anchor>
        </w:drawing>
      </w:r>
      <w:r>
        <w:rPr>
          <w:rFonts w:ascii="Cambria"/>
          <w:color w:val="17365D"/>
          <w:sz w:val="52"/>
        </w:rPr>
        <w:t>Standards for the use of Emergency Safety Interventions</w:t>
      </w:r>
    </w:p>
    <w:p w:rsidR="00E20899" w:rsidRDefault="00E20899" w:rsidP="00E20899">
      <w:pPr>
        <w:pStyle w:val="BodyText"/>
        <w:spacing w:before="7"/>
        <w:rPr>
          <w:rFonts w:ascii="Cambria"/>
          <w:sz w:val="18"/>
        </w:rPr>
      </w:pPr>
    </w:p>
    <w:p w:rsidR="00E20899" w:rsidRDefault="00E20899" w:rsidP="00E20899">
      <w:pPr>
        <w:pStyle w:val="BodyText"/>
        <w:spacing w:before="52"/>
        <w:ind w:left="139" w:right="874"/>
      </w:pPr>
      <w:r>
        <w:t>Emergency safety interventions law sets forth standards for the use of restraint and seclusion to ensure that all Kansas students and staff have a safe learning environment. The standards found in the emergency safety intervention statutes and regulations are required to be followed in all Kansas public school districts and accredited private schools.</w:t>
      </w:r>
    </w:p>
    <w:p w:rsidR="00E20899" w:rsidRDefault="00E20899" w:rsidP="00E20899">
      <w:pPr>
        <w:pStyle w:val="BodyText"/>
        <w:spacing w:before="11"/>
        <w:rPr>
          <w:sz w:val="23"/>
        </w:rPr>
      </w:pPr>
    </w:p>
    <w:p w:rsidR="00E20899" w:rsidRDefault="00E20899" w:rsidP="004B1B8F">
      <w:pPr>
        <w:ind w:left="139" w:right="837"/>
        <w:jc w:val="left"/>
        <w:rPr>
          <w:sz w:val="24"/>
        </w:rPr>
      </w:pPr>
      <w:r>
        <w:rPr>
          <w:sz w:val="24"/>
        </w:rPr>
        <w:t xml:space="preserve">An emergency safety intervention is the use of seclusion or physical restraint. The use of an emergency safety intervention shall </w:t>
      </w:r>
      <w:r>
        <w:rPr>
          <w:b/>
          <w:sz w:val="24"/>
        </w:rPr>
        <w:t>cease as soon as the immediate danger of physical harm and violent action ceases to exist</w:t>
      </w:r>
      <w:r>
        <w:rPr>
          <w:sz w:val="24"/>
        </w:rPr>
        <w:t>.</w:t>
      </w:r>
    </w:p>
    <w:p w:rsidR="00E20899" w:rsidRDefault="00E20899" w:rsidP="00E20899">
      <w:pPr>
        <w:pStyle w:val="BodyText"/>
        <w:spacing w:before="11"/>
        <w:rPr>
          <w:sz w:val="23"/>
        </w:rPr>
      </w:pPr>
    </w:p>
    <w:p w:rsidR="00E20899" w:rsidRDefault="00E20899" w:rsidP="00E20899">
      <w:pPr>
        <w:pStyle w:val="BodyText"/>
        <w:spacing w:before="1"/>
        <w:ind w:left="139" w:right="1058"/>
      </w:pPr>
      <w:r>
        <w:t xml:space="preserve">Before using an emergency safety intervention, a school employee witnessing the student’s behavior must have determined that </w:t>
      </w:r>
      <w:r>
        <w:rPr>
          <w:b/>
        </w:rPr>
        <w:t xml:space="preserve">less restrictive alternatives </w:t>
      </w:r>
      <w:r>
        <w:t>to emergency safety interventions, such as positive behavior interventions support, were inappropriate or ineffective under the circumstances.</w:t>
      </w:r>
    </w:p>
    <w:p w:rsidR="00E20899" w:rsidRDefault="00E20899" w:rsidP="00E20899">
      <w:pPr>
        <w:pStyle w:val="BodyText"/>
        <w:spacing w:before="1"/>
      </w:pPr>
    </w:p>
    <w:p w:rsidR="00E20899" w:rsidRDefault="00E20899" w:rsidP="004B1B8F">
      <w:pPr>
        <w:ind w:left="139" w:right="806"/>
        <w:jc w:val="left"/>
        <w:rPr>
          <w:sz w:val="24"/>
        </w:rPr>
      </w:pPr>
      <w:r>
        <w:rPr>
          <w:sz w:val="24"/>
        </w:rPr>
        <w:t xml:space="preserve">An emergency safety intervention shall be used </w:t>
      </w:r>
      <w:r>
        <w:rPr>
          <w:b/>
          <w:sz w:val="24"/>
        </w:rPr>
        <w:t>only when a student presents a reasonable and immediate danger of physical harm to such student or others with the present ability to effect such physical harm</w:t>
      </w:r>
      <w:r>
        <w:rPr>
          <w:sz w:val="24"/>
        </w:rPr>
        <w:t>. Violent action that is destructive of property may necessitate the use of an emergency safety intervention if there is a reasonable and immediate danger of physical harm. An emergency safety intervention may not be used for purposes of discipline, punishment, or for the convenience of a school employee.</w:t>
      </w:r>
    </w:p>
    <w:p w:rsidR="00E20899" w:rsidRDefault="00E20899" w:rsidP="00E20899">
      <w:pPr>
        <w:pStyle w:val="BodyText"/>
        <w:spacing w:before="11"/>
        <w:rPr>
          <w:sz w:val="23"/>
        </w:rPr>
      </w:pPr>
    </w:p>
    <w:p w:rsidR="00E20899" w:rsidRDefault="00E20899" w:rsidP="00E20899">
      <w:pPr>
        <w:pStyle w:val="BodyText"/>
        <w:ind w:left="139" w:right="1487"/>
      </w:pPr>
      <w:r>
        <w:rPr>
          <w:b/>
        </w:rPr>
        <w:t xml:space="preserve">Physical restraint </w:t>
      </w:r>
      <w:r>
        <w:t xml:space="preserve">means bodily force used to substantially limit a student’s movement. Physical restraint is </w:t>
      </w:r>
      <w:r>
        <w:rPr>
          <w:b/>
        </w:rPr>
        <w:t>NOT</w:t>
      </w:r>
      <w:r>
        <w:t>:</w:t>
      </w:r>
    </w:p>
    <w:p w:rsidR="00E20899" w:rsidRDefault="00E20899" w:rsidP="00E20899">
      <w:pPr>
        <w:pStyle w:val="ListParagraph"/>
        <w:widowControl w:val="0"/>
        <w:numPr>
          <w:ilvl w:val="0"/>
          <w:numId w:val="10"/>
        </w:numPr>
        <w:tabs>
          <w:tab w:val="left" w:pos="859"/>
          <w:tab w:val="left" w:pos="860"/>
        </w:tabs>
        <w:autoSpaceDE w:val="0"/>
        <w:autoSpaceDN w:val="0"/>
        <w:spacing w:line="242" w:lineRule="auto"/>
        <w:ind w:right="1650"/>
        <w:contextualSpacing w:val="0"/>
        <w:jc w:val="left"/>
        <w:rPr>
          <w:sz w:val="24"/>
        </w:rPr>
      </w:pPr>
      <w:r>
        <w:rPr>
          <w:sz w:val="24"/>
        </w:rPr>
        <w:t>Consensual, solicited or unintentional contact and contact to provide comfort, assistance or instruction;</w:t>
      </w:r>
    </w:p>
    <w:p w:rsidR="00E20899" w:rsidRDefault="00E20899" w:rsidP="00E20899">
      <w:pPr>
        <w:pStyle w:val="ListParagraph"/>
        <w:widowControl w:val="0"/>
        <w:numPr>
          <w:ilvl w:val="0"/>
          <w:numId w:val="10"/>
        </w:numPr>
        <w:tabs>
          <w:tab w:val="left" w:pos="859"/>
          <w:tab w:val="left" w:pos="860"/>
        </w:tabs>
        <w:autoSpaceDE w:val="0"/>
        <w:autoSpaceDN w:val="0"/>
        <w:spacing w:line="301" w:lineRule="exact"/>
        <w:contextualSpacing w:val="0"/>
        <w:jc w:val="left"/>
        <w:rPr>
          <w:sz w:val="24"/>
        </w:rPr>
      </w:pPr>
      <w:r>
        <w:rPr>
          <w:sz w:val="24"/>
        </w:rPr>
        <w:t>physical escort;</w:t>
      </w:r>
    </w:p>
    <w:p w:rsidR="00E20899" w:rsidRDefault="00E20899" w:rsidP="00E20899">
      <w:pPr>
        <w:pStyle w:val="ListParagraph"/>
        <w:widowControl w:val="0"/>
        <w:numPr>
          <w:ilvl w:val="0"/>
          <w:numId w:val="10"/>
        </w:numPr>
        <w:tabs>
          <w:tab w:val="left" w:pos="859"/>
          <w:tab w:val="left" w:pos="860"/>
        </w:tabs>
        <w:autoSpaceDE w:val="0"/>
        <w:autoSpaceDN w:val="0"/>
        <w:spacing w:line="242" w:lineRule="auto"/>
        <w:ind w:right="1279"/>
        <w:contextualSpacing w:val="0"/>
        <w:jc w:val="left"/>
        <w:rPr>
          <w:sz w:val="24"/>
        </w:rPr>
      </w:pPr>
      <w:r>
        <w:rPr>
          <w:sz w:val="24"/>
        </w:rPr>
        <w:t>prescribed treatments for a student’s medical or psychiatric condition by a person appropriately licensed to issue these</w:t>
      </w:r>
      <w:r>
        <w:rPr>
          <w:spacing w:val="-5"/>
          <w:sz w:val="24"/>
        </w:rPr>
        <w:t xml:space="preserve"> </w:t>
      </w:r>
      <w:r>
        <w:rPr>
          <w:sz w:val="24"/>
        </w:rPr>
        <w:t>treatments;</w:t>
      </w:r>
    </w:p>
    <w:p w:rsidR="00E20899" w:rsidRDefault="00E20899" w:rsidP="00E20899">
      <w:pPr>
        <w:pStyle w:val="ListParagraph"/>
        <w:widowControl w:val="0"/>
        <w:numPr>
          <w:ilvl w:val="0"/>
          <w:numId w:val="10"/>
        </w:numPr>
        <w:tabs>
          <w:tab w:val="left" w:pos="859"/>
          <w:tab w:val="left" w:pos="860"/>
        </w:tabs>
        <w:autoSpaceDE w:val="0"/>
        <w:autoSpaceDN w:val="0"/>
        <w:ind w:right="673"/>
        <w:contextualSpacing w:val="0"/>
        <w:jc w:val="left"/>
        <w:rPr>
          <w:sz w:val="24"/>
        </w:rPr>
      </w:pPr>
      <w:r>
        <w:rPr>
          <w:sz w:val="24"/>
        </w:rPr>
        <w:t>protective or stabilizing devices either ordered by an appropriately licensed professional or required by</w:t>
      </w:r>
      <w:r>
        <w:rPr>
          <w:spacing w:val="-1"/>
          <w:sz w:val="24"/>
        </w:rPr>
        <w:t xml:space="preserve"> </w:t>
      </w:r>
      <w:r>
        <w:rPr>
          <w:sz w:val="24"/>
        </w:rPr>
        <w:t>law;</w:t>
      </w:r>
    </w:p>
    <w:p w:rsidR="00E20899" w:rsidRDefault="00E20899" w:rsidP="00E20899">
      <w:pPr>
        <w:pStyle w:val="ListParagraph"/>
        <w:widowControl w:val="0"/>
        <w:numPr>
          <w:ilvl w:val="0"/>
          <w:numId w:val="10"/>
        </w:numPr>
        <w:tabs>
          <w:tab w:val="left" w:pos="859"/>
          <w:tab w:val="left" w:pos="860"/>
        </w:tabs>
        <w:autoSpaceDE w:val="0"/>
        <w:autoSpaceDN w:val="0"/>
        <w:ind w:right="960"/>
        <w:contextualSpacing w:val="0"/>
        <w:jc w:val="left"/>
        <w:rPr>
          <w:sz w:val="24"/>
        </w:rPr>
      </w:pPr>
      <w:r>
        <w:rPr>
          <w:sz w:val="24"/>
        </w:rPr>
        <w:t>any device used by a law enforcement officer in carrying out law enforcement duties; and</w:t>
      </w:r>
    </w:p>
    <w:p w:rsidR="00E20899" w:rsidRDefault="00E20899" w:rsidP="00E20899">
      <w:pPr>
        <w:pStyle w:val="ListParagraph"/>
        <w:widowControl w:val="0"/>
        <w:numPr>
          <w:ilvl w:val="0"/>
          <w:numId w:val="10"/>
        </w:numPr>
        <w:tabs>
          <w:tab w:val="left" w:pos="859"/>
          <w:tab w:val="left" w:pos="860"/>
        </w:tabs>
        <w:autoSpaceDE w:val="0"/>
        <w:autoSpaceDN w:val="0"/>
        <w:ind w:right="1542"/>
        <w:contextualSpacing w:val="0"/>
        <w:jc w:val="left"/>
        <w:rPr>
          <w:sz w:val="24"/>
        </w:rPr>
      </w:pPr>
      <w:r>
        <w:rPr>
          <w:sz w:val="24"/>
        </w:rPr>
        <w:t>seatbelts and any other safety equipment when used to secure students during transportation.</w:t>
      </w:r>
    </w:p>
    <w:p w:rsidR="00E20899" w:rsidRDefault="00E20899" w:rsidP="00E20899">
      <w:pPr>
        <w:rPr>
          <w:sz w:val="24"/>
        </w:rPr>
        <w:sectPr w:rsidR="00E20899" w:rsidSect="00E20899">
          <w:footerReference w:type="default" r:id="rId9"/>
          <w:pgSz w:w="12240" w:h="15840"/>
          <w:pgMar w:top="740" w:right="800" w:bottom="1200" w:left="1300" w:header="720" w:footer="1017" w:gutter="0"/>
          <w:pgNumType w:start="1"/>
          <w:cols w:space="720"/>
        </w:sectPr>
      </w:pPr>
    </w:p>
    <w:p w:rsidR="00E20899" w:rsidRDefault="00E20899" w:rsidP="004B1B8F">
      <w:pPr>
        <w:spacing w:before="39" w:line="292" w:lineRule="exact"/>
        <w:ind w:left="140"/>
        <w:jc w:val="left"/>
        <w:rPr>
          <w:sz w:val="24"/>
        </w:rPr>
      </w:pPr>
      <w:r>
        <w:rPr>
          <w:b/>
          <w:sz w:val="24"/>
        </w:rPr>
        <w:lastRenderedPageBreak/>
        <w:t xml:space="preserve">Prohibited </w:t>
      </w:r>
      <w:r>
        <w:rPr>
          <w:sz w:val="24"/>
        </w:rPr>
        <w:t>types of restraints:</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b/>
          <w:sz w:val="24"/>
        </w:rPr>
        <w:t>Prone</w:t>
      </w:r>
      <w:r>
        <w:rPr>
          <w:sz w:val="24"/>
        </w:rPr>
        <w:t>, or face-down, physical</w:t>
      </w:r>
      <w:r>
        <w:rPr>
          <w:spacing w:val="-3"/>
          <w:sz w:val="24"/>
        </w:rPr>
        <w:t xml:space="preserve"> </w:t>
      </w:r>
      <w:r>
        <w:rPr>
          <w:sz w:val="24"/>
        </w:rPr>
        <w:t>restraint;</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b/>
          <w:sz w:val="24"/>
        </w:rPr>
        <w:t>supine</w:t>
      </w:r>
      <w:r>
        <w:rPr>
          <w:sz w:val="24"/>
        </w:rPr>
        <w:t>, or face-up, physical</w:t>
      </w:r>
      <w:r>
        <w:rPr>
          <w:spacing w:val="-3"/>
          <w:sz w:val="24"/>
        </w:rPr>
        <w:t xml:space="preserve"> </w:t>
      </w:r>
      <w:r>
        <w:rPr>
          <w:sz w:val="24"/>
        </w:rPr>
        <w:t>restraint;</w:t>
      </w:r>
    </w:p>
    <w:p w:rsidR="00E20899" w:rsidRDefault="00E20899" w:rsidP="00E20899">
      <w:pPr>
        <w:pStyle w:val="ListParagraph"/>
        <w:widowControl w:val="0"/>
        <w:numPr>
          <w:ilvl w:val="0"/>
          <w:numId w:val="10"/>
        </w:numPr>
        <w:tabs>
          <w:tab w:val="left" w:pos="859"/>
          <w:tab w:val="left" w:pos="860"/>
        </w:tabs>
        <w:autoSpaceDE w:val="0"/>
        <w:autoSpaceDN w:val="0"/>
        <w:spacing w:before="2" w:line="305" w:lineRule="exact"/>
        <w:contextualSpacing w:val="0"/>
        <w:jc w:val="left"/>
        <w:rPr>
          <w:sz w:val="24"/>
        </w:rPr>
      </w:pPr>
      <w:r>
        <w:rPr>
          <w:sz w:val="24"/>
        </w:rPr>
        <w:t xml:space="preserve">any physical restraint that </w:t>
      </w:r>
      <w:r>
        <w:rPr>
          <w:b/>
          <w:sz w:val="24"/>
        </w:rPr>
        <w:t xml:space="preserve">obstructs the airway </w:t>
      </w:r>
      <w:r>
        <w:rPr>
          <w:sz w:val="24"/>
        </w:rPr>
        <w:t>of a</w:t>
      </w:r>
      <w:r>
        <w:rPr>
          <w:spacing w:val="-2"/>
          <w:sz w:val="24"/>
        </w:rPr>
        <w:t xml:space="preserve"> </w:t>
      </w:r>
      <w:r>
        <w:rPr>
          <w:sz w:val="24"/>
        </w:rPr>
        <w:t>student;</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sz w:val="24"/>
        </w:rPr>
        <w:t xml:space="preserve">any physical restraint that </w:t>
      </w:r>
      <w:r>
        <w:rPr>
          <w:b/>
          <w:sz w:val="24"/>
        </w:rPr>
        <w:t>impacts a student’s primary mode of communication</w:t>
      </w:r>
      <w:r>
        <w:rPr>
          <w:sz w:val="24"/>
        </w:rPr>
        <w:t>;</w:t>
      </w:r>
    </w:p>
    <w:p w:rsidR="00E20899" w:rsidRDefault="00E20899" w:rsidP="00E20899">
      <w:pPr>
        <w:pStyle w:val="ListParagraph"/>
        <w:widowControl w:val="0"/>
        <w:numPr>
          <w:ilvl w:val="0"/>
          <w:numId w:val="10"/>
        </w:numPr>
        <w:tabs>
          <w:tab w:val="left" w:pos="859"/>
          <w:tab w:val="left" w:pos="860"/>
        </w:tabs>
        <w:autoSpaceDE w:val="0"/>
        <w:autoSpaceDN w:val="0"/>
        <w:spacing w:before="1"/>
        <w:ind w:right="867"/>
        <w:contextualSpacing w:val="0"/>
        <w:jc w:val="left"/>
        <w:rPr>
          <w:sz w:val="24"/>
        </w:rPr>
      </w:pPr>
      <w:r>
        <w:rPr>
          <w:b/>
          <w:sz w:val="24"/>
        </w:rPr>
        <w:t xml:space="preserve">chemical </w:t>
      </w:r>
      <w:r>
        <w:rPr>
          <w:sz w:val="24"/>
        </w:rPr>
        <w:t>restraint (‘‘chemical restraint’’ means the use of medication to control a student’s violent physical behavior or restrict a student’s freedom of movement.);</w:t>
      </w:r>
      <w:r>
        <w:rPr>
          <w:spacing w:val="-31"/>
          <w:sz w:val="24"/>
        </w:rPr>
        <w:t xml:space="preserve"> </w:t>
      </w:r>
      <w:r>
        <w:rPr>
          <w:sz w:val="24"/>
        </w:rPr>
        <w:t>and</w:t>
      </w:r>
    </w:p>
    <w:p w:rsidR="00E20899" w:rsidRDefault="00E20899" w:rsidP="00E20899">
      <w:pPr>
        <w:pStyle w:val="ListParagraph"/>
        <w:widowControl w:val="0"/>
        <w:numPr>
          <w:ilvl w:val="0"/>
          <w:numId w:val="10"/>
        </w:numPr>
        <w:tabs>
          <w:tab w:val="left" w:pos="859"/>
          <w:tab w:val="left" w:pos="860"/>
        </w:tabs>
        <w:autoSpaceDE w:val="0"/>
        <w:autoSpaceDN w:val="0"/>
        <w:ind w:right="730"/>
        <w:contextualSpacing w:val="0"/>
        <w:jc w:val="left"/>
        <w:rPr>
          <w:sz w:val="24"/>
        </w:rPr>
      </w:pPr>
      <w:r>
        <w:rPr>
          <w:b/>
          <w:sz w:val="24"/>
        </w:rPr>
        <w:t xml:space="preserve">mechanical </w:t>
      </w:r>
      <w:r>
        <w:rPr>
          <w:sz w:val="24"/>
        </w:rPr>
        <w:t>restraint (‘‘mechanical restraint’’ means any device or object used to limit a student’s</w:t>
      </w:r>
      <w:r>
        <w:rPr>
          <w:spacing w:val="-1"/>
          <w:sz w:val="24"/>
        </w:rPr>
        <w:t xml:space="preserve"> </w:t>
      </w:r>
      <w:r>
        <w:rPr>
          <w:sz w:val="24"/>
        </w:rPr>
        <w:t>movement).</w:t>
      </w:r>
    </w:p>
    <w:p w:rsidR="00E20899" w:rsidRDefault="00E20899" w:rsidP="00E20899">
      <w:pPr>
        <w:pStyle w:val="BodyText"/>
        <w:spacing w:before="1"/>
      </w:pPr>
    </w:p>
    <w:p w:rsidR="00E20899" w:rsidRDefault="00E20899" w:rsidP="00E20899">
      <w:pPr>
        <w:pStyle w:val="BodyText"/>
        <w:spacing w:line="292" w:lineRule="exact"/>
        <w:ind w:left="140"/>
      </w:pPr>
      <w:r>
        <w:rPr>
          <w:b/>
        </w:rPr>
        <w:t xml:space="preserve">Seclusion </w:t>
      </w:r>
      <w:r>
        <w:t>means placement of a student in a location where:</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sz w:val="24"/>
        </w:rPr>
        <w:t xml:space="preserve">The student is placed in an </w:t>
      </w:r>
      <w:r>
        <w:rPr>
          <w:b/>
          <w:sz w:val="24"/>
        </w:rPr>
        <w:t xml:space="preserve">enclosed area </w:t>
      </w:r>
      <w:r>
        <w:rPr>
          <w:sz w:val="24"/>
        </w:rPr>
        <w:t>by school</w:t>
      </w:r>
      <w:r>
        <w:rPr>
          <w:spacing w:val="-4"/>
          <w:sz w:val="24"/>
        </w:rPr>
        <w:t xml:space="preserve"> </w:t>
      </w:r>
      <w:r>
        <w:rPr>
          <w:sz w:val="24"/>
        </w:rPr>
        <w:t>personnel;</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sz w:val="24"/>
        </w:rPr>
        <w:t xml:space="preserve">the student is </w:t>
      </w:r>
      <w:r>
        <w:rPr>
          <w:b/>
          <w:sz w:val="24"/>
        </w:rPr>
        <w:t xml:space="preserve">purposefully isolated </w:t>
      </w:r>
      <w:r>
        <w:rPr>
          <w:sz w:val="24"/>
        </w:rPr>
        <w:t>from adults and peers;</w:t>
      </w:r>
      <w:r>
        <w:rPr>
          <w:spacing w:val="-8"/>
          <w:sz w:val="24"/>
        </w:rPr>
        <w:t xml:space="preserve"> </w:t>
      </w:r>
      <w:r>
        <w:rPr>
          <w:sz w:val="24"/>
        </w:rPr>
        <w:t>and</w:t>
      </w:r>
    </w:p>
    <w:p w:rsidR="00E20899" w:rsidRDefault="00E20899" w:rsidP="00E20899">
      <w:pPr>
        <w:pStyle w:val="ListParagraph"/>
        <w:widowControl w:val="0"/>
        <w:numPr>
          <w:ilvl w:val="0"/>
          <w:numId w:val="10"/>
        </w:numPr>
        <w:tabs>
          <w:tab w:val="left" w:pos="859"/>
          <w:tab w:val="left" w:pos="860"/>
        </w:tabs>
        <w:autoSpaceDE w:val="0"/>
        <w:autoSpaceDN w:val="0"/>
        <w:spacing w:line="242" w:lineRule="auto"/>
        <w:ind w:right="1104"/>
        <w:contextualSpacing w:val="0"/>
        <w:jc w:val="left"/>
        <w:rPr>
          <w:sz w:val="24"/>
        </w:rPr>
      </w:pPr>
      <w:r>
        <w:rPr>
          <w:sz w:val="24"/>
        </w:rPr>
        <w:t xml:space="preserve">the student is </w:t>
      </w:r>
      <w:r>
        <w:rPr>
          <w:b/>
          <w:sz w:val="24"/>
        </w:rPr>
        <w:t>prevented from leaving</w:t>
      </w:r>
      <w:r>
        <w:rPr>
          <w:sz w:val="24"/>
        </w:rPr>
        <w:t>, or the student reasonably believes that such student will be prevented from leaving, the enclosed area.</w:t>
      </w:r>
    </w:p>
    <w:p w:rsidR="00E20899" w:rsidRDefault="00E20899" w:rsidP="00E20899">
      <w:pPr>
        <w:pStyle w:val="BodyText"/>
        <w:spacing w:before="2"/>
        <w:rPr>
          <w:sz w:val="27"/>
        </w:rPr>
      </w:pPr>
    </w:p>
    <w:p w:rsidR="00E20899" w:rsidRDefault="00E20899" w:rsidP="00E20899">
      <w:pPr>
        <w:pStyle w:val="BodyText"/>
        <w:spacing w:line="276" w:lineRule="auto"/>
        <w:ind w:left="140" w:right="705"/>
      </w:pPr>
      <w:r>
        <w:t xml:space="preserve">An emergency safety intervention may not be used with a student if the student is known to have a </w:t>
      </w:r>
      <w:r>
        <w:rPr>
          <w:b/>
        </w:rPr>
        <w:t xml:space="preserve">medical condition </w:t>
      </w:r>
      <w:r>
        <w:t xml:space="preserve">that could put the student in mental or physical danger as a result of the use of an emergency safety intervention </w:t>
      </w:r>
      <w:r w:rsidRPr="004B1B8F">
        <w:rPr>
          <w:b/>
        </w:rPr>
        <w:t>unless not using an emergency safety intervention would result in significant physical harm to the student or others</w:t>
      </w:r>
      <w:r>
        <w:t>. The medical condition must be indicated in a written statement from the student’s licensed health care provider, and a copy of which shall be provided to the school and placed in the student’s file.</w:t>
      </w:r>
    </w:p>
    <w:p w:rsidR="00E20899" w:rsidRDefault="00E20899" w:rsidP="00E20899">
      <w:pPr>
        <w:pStyle w:val="BodyText"/>
        <w:spacing w:before="8"/>
        <w:rPr>
          <w:sz w:val="27"/>
        </w:rPr>
      </w:pPr>
    </w:p>
    <w:p w:rsidR="00E20899" w:rsidRDefault="00E20899" w:rsidP="004B1B8F">
      <w:pPr>
        <w:spacing w:line="276" w:lineRule="auto"/>
        <w:ind w:left="140" w:right="1150"/>
        <w:jc w:val="left"/>
        <w:rPr>
          <w:sz w:val="24"/>
        </w:rPr>
      </w:pPr>
      <w:r>
        <w:rPr>
          <w:sz w:val="24"/>
        </w:rPr>
        <w:t xml:space="preserve">When a student is placed in seclusion, a school employee shall be able to </w:t>
      </w:r>
      <w:r>
        <w:rPr>
          <w:b/>
          <w:sz w:val="24"/>
        </w:rPr>
        <w:t xml:space="preserve">see and hear the student </w:t>
      </w:r>
      <w:r>
        <w:rPr>
          <w:sz w:val="24"/>
        </w:rPr>
        <w:t>at all times.</w:t>
      </w:r>
    </w:p>
    <w:p w:rsidR="00E20899" w:rsidRDefault="00E20899" w:rsidP="00E20899">
      <w:pPr>
        <w:pStyle w:val="BodyText"/>
        <w:spacing w:before="200" w:line="276" w:lineRule="auto"/>
        <w:ind w:left="140" w:right="710"/>
      </w:pPr>
      <w:r>
        <w:t>If a seclusion room has a locking door it must be designed to ensure that the lock automatically disengages when the school employee viewing the student walks away from the seclusion room, or in cases of emergency, such as fire or severe weather.</w:t>
      </w:r>
    </w:p>
    <w:p w:rsidR="00E20899" w:rsidRDefault="00E20899" w:rsidP="00E20899">
      <w:pPr>
        <w:pStyle w:val="BodyText"/>
        <w:spacing w:before="201"/>
        <w:ind w:left="140" w:right="632"/>
      </w:pPr>
      <w:r>
        <w:t xml:space="preserve">A seclusion room must be a </w:t>
      </w:r>
      <w:r>
        <w:rPr>
          <w:b/>
        </w:rPr>
        <w:t>safe place</w:t>
      </w:r>
      <w:r>
        <w:t>. The room must have good ventilation and lighting, and be free of any condition that could be a danger to the student. The room must also be similar to other rooms where students frequent.</w:t>
      </w:r>
    </w:p>
    <w:p w:rsidR="00E20899" w:rsidRDefault="00E20899" w:rsidP="00E20899">
      <w:pPr>
        <w:pStyle w:val="BodyText"/>
        <w:spacing w:before="12"/>
        <w:rPr>
          <w:sz w:val="23"/>
        </w:rPr>
      </w:pPr>
    </w:p>
    <w:p w:rsidR="00E20899" w:rsidRDefault="00E20899" w:rsidP="00E20899">
      <w:pPr>
        <w:pStyle w:val="BodyText"/>
        <w:ind w:left="140" w:right="879"/>
      </w:pPr>
      <w:r>
        <w:t xml:space="preserve">Seclusion is </w:t>
      </w:r>
      <w:r>
        <w:rPr>
          <w:b/>
        </w:rPr>
        <w:t>not time-out</w:t>
      </w:r>
      <w:r>
        <w:t>, which is a behavioral intervention in which a student is temporarily removed from a learning activity without being confined.</w:t>
      </w:r>
    </w:p>
    <w:p w:rsidR="00016150" w:rsidRDefault="00016150">
      <w:pPr>
        <w:rPr>
          <w:sz w:val="36"/>
          <w:szCs w:val="36"/>
        </w:rPr>
      </w:pPr>
      <w:r>
        <w:rPr>
          <w:sz w:val="36"/>
          <w:szCs w:val="36"/>
        </w:rPr>
        <w:br w:type="page"/>
      </w:r>
    </w:p>
    <w:p w:rsidR="00586E53" w:rsidRDefault="00586E53" w:rsidP="0013472A">
      <w:pPr>
        <w:rPr>
          <w:sz w:val="36"/>
          <w:szCs w:val="36"/>
        </w:rPr>
        <w:sectPr w:rsidR="00586E53">
          <w:pgSz w:w="12240" w:h="15840"/>
          <w:pgMar w:top="1440" w:right="1440" w:bottom="1440" w:left="1440" w:header="720" w:footer="720" w:gutter="0"/>
          <w:cols w:space="720"/>
          <w:docGrid w:linePitch="360"/>
        </w:sectPr>
      </w:pPr>
    </w:p>
    <w:p w:rsidR="00586E53" w:rsidRDefault="00586E53" w:rsidP="0013472A">
      <w:pPr>
        <w:rPr>
          <w:sz w:val="36"/>
          <w:szCs w:val="36"/>
        </w:rPr>
      </w:pPr>
      <w:r>
        <w:rPr>
          <w:noProof/>
          <w:sz w:val="36"/>
          <w:szCs w:val="36"/>
        </w:rPr>
        <w:lastRenderedPageBreak/>
        <w:drawing>
          <wp:inline distT="0" distB="0" distL="0" distR="0">
            <wp:extent cx="8957506" cy="6915150"/>
            <wp:effectExtent l="0" t="0" r="0" b="0"/>
            <wp:docPr id="14" name="Picture 14" descr="C:\Users\laldridge\AppData\Local\Microsoft\Windows\INetCache\Content.Word\ParentalRightsFlyerMay2018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ldridge\AppData\Local\Microsoft\Windows\INetCache\Content.Word\ParentalRightsFlyerMay2018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8686" cy="6916061"/>
                    </a:xfrm>
                    <a:prstGeom prst="rect">
                      <a:avLst/>
                    </a:prstGeom>
                    <a:noFill/>
                    <a:ln>
                      <a:noFill/>
                    </a:ln>
                  </pic:spPr>
                </pic:pic>
              </a:graphicData>
            </a:graphic>
          </wp:inline>
        </w:drawing>
      </w:r>
      <w:r w:rsidR="00D00286">
        <w:rPr>
          <w:sz w:val="36"/>
          <w:szCs w:val="3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2pt;height:541.2pt">
            <v:imagedata r:id="rId11" o:title="ParentalRightsFlyerMay2018_Page_2"/>
          </v:shape>
        </w:pict>
      </w:r>
    </w:p>
    <w:p w:rsidR="00586E53" w:rsidRDefault="00D00286" w:rsidP="0013472A">
      <w:pPr>
        <w:rPr>
          <w:sz w:val="36"/>
          <w:szCs w:val="36"/>
        </w:rPr>
      </w:pPr>
      <w:r>
        <w:rPr>
          <w:sz w:val="36"/>
          <w:szCs w:val="36"/>
        </w:rPr>
        <w:lastRenderedPageBreak/>
        <w:pict>
          <v:shape id="_x0000_i1026" type="#_x0000_t75" style="width:699.6pt;height:540pt">
            <v:imagedata r:id="rId12" o:title="ParentalRightsFlyerMay2018_Page_3"/>
          </v:shape>
        </w:pict>
      </w:r>
    </w:p>
    <w:p w:rsidR="00586E53" w:rsidRDefault="00D00286" w:rsidP="0013472A">
      <w:pPr>
        <w:rPr>
          <w:sz w:val="36"/>
          <w:szCs w:val="36"/>
        </w:rPr>
      </w:pPr>
      <w:r>
        <w:rPr>
          <w:sz w:val="36"/>
          <w:szCs w:val="36"/>
        </w:rPr>
        <w:lastRenderedPageBreak/>
        <w:pict>
          <v:shape id="_x0000_i1027" type="#_x0000_t75" style="width:699.6pt;height:540pt">
            <v:imagedata r:id="rId13" o:title="ParentalRightsFlyerMay2018_Page_4"/>
          </v:shape>
        </w:pict>
      </w:r>
    </w:p>
    <w:p w:rsidR="00586E53" w:rsidRDefault="00D00286" w:rsidP="0013472A">
      <w:pPr>
        <w:rPr>
          <w:sz w:val="36"/>
          <w:szCs w:val="36"/>
        </w:rPr>
      </w:pPr>
      <w:r>
        <w:rPr>
          <w:sz w:val="36"/>
          <w:szCs w:val="36"/>
        </w:rPr>
        <w:lastRenderedPageBreak/>
        <w:pict>
          <v:shape id="_x0000_i1028" type="#_x0000_t75" style="width:699.6pt;height:540pt">
            <v:imagedata r:id="rId14" o:title="ParentalRightsFlyerMay2018_Page_5"/>
          </v:shape>
        </w:pict>
      </w:r>
    </w:p>
    <w:p w:rsidR="00586E53" w:rsidRDefault="00586E53" w:rsidP="0013472A">
      <w:pPr>
        <w:rPr>
          <w:sz w:val="36"/>
          <w:szCs w:val="36"/>
        </w:rPr>
        <w:sectPr w:rsidR="00586E53" w:rsidSect="00586E53">
          <w:pgSz w:w="15840" w:h="12240" w:orient="landscape"/>
          <w:pgMar w:top="720" w:right="720" w:bottom="720" w:left="720" w:header="720" w:footer="720" w:gutter="0"/>
          <w:cols w:space="720"/>
          <w:docGrid w:linePitch="360"/>
        </w:sectPr>
      </w:pPr>
    </w:p>
    <w:p w:rsidR="00056A7D" w:rsidRPr="00DE4745" w:rsidRDefault="00112323" w:rsidP="000D22C3">
      <w:pPr>
        <w:rPr>
          <w:sz w:val="36"/>
          <w:szCs w:val="36"/>
        </w:rPr>
      </w:pPr>
      <w:r w:rsidRPr="0013472A">
        <w:rPr>
          <w:b/>
          <w:sz w:val="36"/>
          <w:szCs w:val="36"/>
          <w:u w:val="single"/>
        </w:rPr>
        <w:lastRenderedPageBreak/>
        <w:t>Local D</w:t>
      </w:r>
      <w:r w:rsidR="00C536FB" w:rsidRPr="0013472A">
        <w:rPr>
          <w:b/>
          <w:sz w:val="36"/>
          <w:szCs w:val="36"/>
          <w:u w:val="single"/>
        </w:rPr>
        <w:t>ispute Resolution Guide for Parents</w:t>
      </w:r>
    </w:p>
    <w:p w:rsidR="0013472A" w:rsidRPr="00C40E91" w:rsidRDefault="0013472A" w:rsidP="0013472A">
      <w:pPr>
        <w:rPr>
          <w:sz w:val="36"/>
          <w:szCs w:val="36"/>
        </w:rPr>
      </w:pPr>
    </w:p>
    <w:p w:rsidR="00C536FB" w:rsidRDefault="0029082C" w:rsidP="00202388">
      <w:pPr>
        <w:ind w:right="-720"/>
        <w:rPr>
          <w:sz w:val="36"/>
          <w:szCs w:val="36"/>
        </w:rPr>
      </w:pPr>
      <w:r>
        <w:rPr>
          <w:noProof/>
          <w:sz w:val="36"/>
          <w:szCs w:val="36"/>
        </w:rPr>
        <w:drawing>
          <wp:inline distT="0" distB="0" distL="0" distR="0">
            <wp:extent cx="6200775" cy="7419975"/>
            <wp:effectExtent l="38100" t="0" r="2857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3472A" w:rsidRPr="0013472A" w:rsidRDefault="0013472A" w:rsidP="0013472A">
      <w:pPr>
        <w:rPr>
          <w:b/>
          <w:sz w:val="36"/>
          <w:szCs w:val="36"/>
          <w:u w:val="single"/>
        </w:rPr>
      </w:pPr>
      <w:r w:rsidRPr="006B31CC">
        <w:rPr>
          <w:b/>
          <w:sz w:val="36"/>
          <w:szCs w:val="28"/>
          <w:u w:val="single"/>
        </w:rPr>
        <w:lastRenderedPageBreak/>
        <w:t>State</w:t>
      </w:r>
      <w:r w:rsidR="00E92771">
        <w:rPr>
          <w:b/>
          <w:sz w:val="36"/>
          <w:szCs w:val="28"/>
          <w:u w:val="single"/>
        </w:rPr>
        <w:t xml:space="preserve"> Board</w:t>
      </w:r>
      <w:r w:rsidRPr="006B31CC">
        <w:rPr>
          <w:b/>
          <w:sz w:val="36"/>
          <w:szCs w:val="28"/>
          <w:u w:val="single"/>
        </w:rPr>
        <w:t xml:space="preserve"> Administrative Review Process</w:t>
      </w:r>
    </w:p>
    <w:p w:rsidR="00CB79EF" w:rsidRPr="00A735C3" w:rsidRDefault="00CB79EF" w:rsidP="00CB79EF">
      <w:pPr>
        <w:jc w:val="both"/>
        <w:rPr>
          <w:sz w:val="24"/>
          <w:szCs w:val="24"/>
        </w:rPr>
      </w:pPr>
    </w:p>
    <w:p w:rsidR="00CB79EF" w:rsidRPr="00F1712C" w:rsidRDefault="00C56539" w:rsidP="00CB79EF">
      <w:pPr>
        <w:contextualSpacing/>
        <w:jc w:val="left"/>
        <w:rPr>
          <w:rFonts w:eastAsia="Times New Roman" w:cs="Times New Roman"/>
          <w:b/>
          <w:sz w:val="24"/>
          <w:szCs w:val="24"/>
        </w:rPr>
      </w:pPr>
      <w:r>
        <w:rPr>
          <w:rFonts w:eastAsia="Times New Roman" w:cs="Times New Roman"/>
          <w:b/>
          <w:sz w:val="24"/>
          <w:szCs w:val="24"/>
        </w:rPr>
        <w:t xml:space="preserve">Refer to </w:t>
      </w:r>
      <w:r w:rsidR="00CB79EF"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w:t>
      </w:r>
      <w:r w:rsidR="00445F82">
        <w:rPr>
          <w:rFonts w:eastAsia="Times New Roman" w:cs="Times New Roman"/>
          <w:b/>
          <w:sz w:val="24"/>
          <w:szCs w:val="24"/>
        </w:rPr>
        <w:t>State Board</w:t>
      </w:r>
      <w:r w:rsidR="00CB79EF" w:rsidRPr="00F1712C">
        <w:rPr>
          <w:rFonts w:eastAsia="Times New Roman" w:cs="Times New Roman"/>
          <w:b/>
          <w:sz w:val="24"/>
          <w:szCs w:val="24"/>
        </w:rPr>
        <w:t>).</w:t>
      </w:r>
    </w:p>
    <w:p w:rsidR="00CB79EF" w:rsidRPr="00F1712C" w:rsidRDefault="00CB79EF" w:rsidP="00CB79EF">
      <w:pPr>
        <w:contextualSpacing/>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sidR="00C56539">
        <w:rPr>
          <w:rFonts w:eastAsia="Times New Roman" w:cs="Times New Roman"/>
          <w:sz w:val="24"/>
          <w:szCs w:val="24"/>
        </w:rPr>
        <w:t>used in violation of K.S.A. 201</w:t>
      </w:r>
      <w:r w:rsidR="004B1B8F">
        <w:rPr>
          <w:rFonts w:eastAsia="Times New Roman" w:cs="Times New Roman"/>
          <w:sz w:val="24"/>
          <w:szCs w:val="24"/>
        </w:rPr>
        <w:t>7</w:t>
      </w:r>
      <w:r w:rsidRPr="00F1712C">
        <w:rPr>
          <w:rFonts w:eastAsia="Times New Roman" w:cs="Times New Roman"/>
          <w:sz w:val="24"/>
          <w:szCs w:val="24"/>
        </w:rPr>
        <w:t xml:space="preserve"> Supp. 72‐</w:t>
      </w:r>
      <w:r w:rsidR="004B1B8F">
        <w:rPr>
          <w:rFonts w:eastAsia="Times New Roman" w:cs="Times New Roman"/>
          <w:sz w:val="24"/>
          <w:szCs w:val="24"/>
        </w:rPr>
        <w:t>615</w:t>
      </w:r>
      <w:r w:rsidRPr="00F1712C">
        <w:rPr>
          <w:rFonts w:eastAsia="Times New Roman" w:cs="Times New Roman"/>
          <w:sz w:val="24"/>
          <w:szCs w:val="24"/>
        </w:rPr>
        <w:t xml:space="preserve">1 through </w:t>
      </w:r>
      <w:r w:rsidR="004B1B8F">
        <w:rPr>
          <w:rFonts w:eastAsia="Times New Roman" w:cs="Times New Roman"/>
          <w:sz w:val="24"/>
          <w:szCs w:val="24"/>
        </w:rPr>
        <w:t>72</w:t>
      </w:r>
      <w:r w:rsidRPr="00F1712C">
        <w:rPr>
          <w:rFonts w:eastAsia="Times New Roman" w:cs="Times New Roman"/>
          <w:sz w:val="24"/>
          <w:szCs w:val="24"/>
        </w:rPr>
        <w:t>-</w:t>
      </w:r>
      <w:r w:rsidR="004B1B8F" w:rsidRPr="004B1B8F">
        <w:rPr>
          <w:rFonts w:eastAsia="Times New Roman" w:cs="Times New Roman"/>
          <w:sz w:val="24"/>
          <w:szCs w:val="24"/>
        </w:rPr>
        <w:t>6158</w:t>
      </w:r>
      <w:r w:rsidRPr="00F1712C">
        <w:rPr>
          <w:rFonts w:eastAsia="Times New Roman" w:cs="Times New Roman"/>
          <w:sz w:val="24"/>
          <w:szCs w:val="24"/>
        </w:rPr>
        <w:t xml:space="preserve"> or K.A.R. 91-42-1 through </w:t>
      </w:r>
      <w:r w:rsidR="004B1B8F">
        <w:rPr>
          <w:rFonts w:eastAsia="Times New Roman" w:cs="Times New Roman"/>
          <w:sz w:val="24"/>
          <w:szCs w:val="24"/>
        </w:rPr>
        <w:t>91-42</w:t>
      </w:r>
      <w:r w:rsidRPr="00F1712C">
        <w:rPr>
          <w:rFonts w:eastAsia="Times New Roman" w:cs="Times New Roman"/>
          <w:sz w:val="24"/>
          <w:szCs w:val="24"/>
        </w:rPr>
        <w:t xml:space="preserve">-7 and the parent filed a written complaint with their local board of education, then this parent may request an administrative review of the local board’s decision from </w:t>
      </w:r>
      <w:r w:rsidR="00445F82">
        <w:rPr>
          <w:rFonts w:eastAsia="Times New Roman" w:cs="Times New Roman"/>
          <w:sz w:val="24"/>
          <w:szCs w:val="24"/>
        </w:rPr>
        <w:t>the State Board</w:t>
      </w:r>
      <w:r w:rsidRPr="00F1712C">
        <w:rPr>
          <w:rFonts w:eastAsia="Times New Roman" w:cs="Times New Roman"/>
          <w:sz w:val="24"/>
          <w:szCs w:val="24"/>
        </w:rPr>
        <w:t>.</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rsidR="00CB79EF" w:rsidRPr="00320AD0" w:rsidRDefault="00CB79EF" w:rsidP="00CB79EF">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rsidR="00CB79EF" w:rsidRPr="00F1712C" w:rsidRDefault="00CB79EF" w:rsidP="00CB79EF">
      <w:pPr>
        <w:jc w:val="left"/>
        <w:rPr>
          <w:rFonts w:eastAsia="Times New Roman" w:cs="Times New Roman"/>
          <w:sz w:val="24"/>
          <w:szCs w:val="24"/>
        </w:rPr>
      </w:pPr>
    </w:p>
    <w:p w:rsidR="00CB79EF" w:rsidRPr="00C56539" w:rsidRDefault="00CB79EF" w:rsidP="00C56539">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00C56539" w:rsidRPr="00C56539">
        <w:rPr>
          <w:rFonts w:eastAsia="Times New Roman" w:cs="Times New Roman"/>
          <w:sz w:val="24"/>
          <w:szCs w:val="24"/>
        </w:rPr>
        <w:t>Office of General Counsel</w:t>
      </w:r>
      <w:r w:rsidR="00C56539">
        <w:rPr>
          <w:rFonts w:eastAsia="Times New Roman" w:cs="Times New Roman"/>
          <w:sz w:val="24"/>
          <w:szCs w:val="24"/>
        </w:rPr>
        <w:t xml:space="preserve">, </w:t>
      </w:r>
      <w:r w:rsidR="00C56539" w:rsidRPr="00C56539">
        <w:rPr>
          <w:rFonts w:eastAsia="Times New Roman" w:cs="Times New Roman"/>
          <w:sz w:val="24"/>
          <w:szCs w:val="24"/>
        </w:rPr>
        <w:t>Room 102</w:t>
      </w:r>
      <w:r w:rsidRPr="00C56539">
        <w:rPr>
          <w:rFonts w:eastAsia="Times New Roman" w:cs="Times New Roman"/>
          <w:sz w:val="24"/>
          <w:szCs w:val="24"/>
        </w:rPr>
        <w:t>, Topeka, Kansas 66612.</w:t>
      </w:r>
      <w:r w:rsidR="00445F82">
        <w:rPr>
          <w:rFonts w:eastAsia="Times New Roman" w:cs="Times New Roman"/>
          <w:sz w:val="24"/>
          <w:szCs w:val="24"/>
        </w:rPr>
        <w:t xml:space="preserve"> KSDE has provided a form for you to use, if you wish, and you can find it on the Emergency Safety Interventions page of the KSDE website, </w:t>
      </w:r>
      <w:hyperlink r:id="rId20" w:history="1">
        <w:r w:rsidR="00445F82" w:rsidRPr="006516DC">
          <w:rPr>
            <w:rStyle w:val="Hyperlink"/>
            <w:rFonts w:cs="Helvetica"/>
            <w:sz w:val="24"/>
          </w:rPr>
          <w:t>www.ksde.org/Default.aspx?tabid=524</w:t>
        </w:r>
      </w:hyperlink>
      <w:r w:rsidR="00445F82">
        <w:rPr>
          <w:rFonts w:cs="Helvetica"/>
          <w:color w:val="333333"/>
          <w:sz w:val="24"/>
        </w:rPr>
        <w:t xml:space="preserve">. </w:t>
      </w:r>
    </w:p>
    <w:p w:rsidR="00CB79EF" w:rsidRPr="00F1712C" w:rsidRDefault="00CB79EF" w:rsidP="00CB79EF">
      <w:pPr>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w:t>
      </w:r>
      <w:r w:rsidR="00445F82">
        <w:rPr>
          <w:rFonts w:eastAsia="Times New Roman" w:cs="Times New Roman"/>
          <w:sz w:val="24"/>
          <w:szCs w:val="24"/>
        </w:rPr>
        <w:t>the State Board</w:t>
      </w:r>
      <w:r w:rsidRPr="00F1712C">
        <w:rPr>
          <w:rFonts w:eastAsia="Times New Roman" w:cs="Times New Roman"/>
          <w:sz w:val="24"/>
          <w:szCs w:val="24"/>
        </w:rPr>
        <w:t xml:space="preserve">. The Hearing Officer must send a copy of the request for administrative review to the local board. </w:t>
      </w:r>
    </w:p>
    <w:p w:rsidR="00CB79EF" w:rsidRPr="00F1712C" w:rsidRDefault="00CB79EF" w:rsidP="00CB79EF">
      <w:pPr>
        <w:jc w:val="left"/>
        <w:rPr>
          <w:rFonts w:eastAsia="Times New Roman" w:cs="Times New Roman"/>
          <w:sz w:val="24"/>
          <w:szCs w:val="24"/>
        </w:rPr>
      </w:pPr>
    </w:p>
    <w:p w:rsidR="008F11A2" w:rsidRDefault="008F11A2">
      <w:pPr>
        <w:rPr>
          <w:rFonts w:eastAsia="Times New Roman" w:cs="Times New Roman"/>
          <w:sz w:val="24"/>
          <w:szCs w:val="24"/>
        </w:rPr>
      </w:pPr>
      <w:r>
        <w:rPr>
          <w:rFonts w:eastAsia="Times New Roman" w:cs="Times New Roman"/>
          <w:sz w:val="24"/>
          <w:szCs w:val="24"/>
        </w:rPr>
        <w:br w:type="page"/>
      </w: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lastRenderedPageBreak/>
        <w:t>The Hearing Officer will consider the local board’s final decision and may initiate an investigation that could include:</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Contact with the local board or other district staff to allow the local board to respond to the request with information supporting its final decision; and</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w:t>
      </w:r>
      <w:r w:rsidR="00320AD0" w:rsidRPr="002249EE">
        <w:rPr>
          <w:rFonts w:eastAsia="Times New Roman" w:cs="Times New Roman"/>
          <w:sz w:val="24"/>
          <w:szCs w:val="24"/>
        </w:rPr>
        <w:t xml:space="preserve">State </w:t>
      </w:r>
      <w:r w:rsidRPr="00F1712C">
        <w:rPr>
          <w:rFonts w:eastAsia="Times New Roman" w:cs="Times New Roman"/>
          <w:sz w:val="24"/>
          <w:szCs w:val="24"/>
        </w:rPr>
        <w:t>Department of Education staff.</w:t>
      </w:r>
    </w:p>
    <w:p w:rsidR="00CB79EF" w:rsidRPr="00F1712C" w:rsidRDefault="00CB79EF" w:rsidP="00CB79EF">
      <w:pPr>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rsidR="00CB79EF" w:rsidRPr="00F1712C" w:rsidRDefault="00CB79EF" w:rsidP="00CB79EF">
      <w:pPr>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rsidR="00CB79EF" w:rsidRPr="00F1712C" w:rsidRDefault="00CB79EF" w:rsidP="00CB79EF">
      <w:pPr>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00320AD0"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rsidR="00CB79EF"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rsidR="00CB79EF" w:rsidRDefault="00CB79EF" w:rsidP="00CB79EF">
      <w:pPr>
        <w:jc w:val="left"/>
        <w:rPr>
          <w:rFonts w:eastAsia="Times New Roman" w:cs="Times New Roman"/>
          <w:sz w:val="24"/>
          <w:szCs w:val="24"/>
        </w:rPr>
      </w:pPr>
    </w:p>
    <w:p w:rsidR="00CB79EF" w:rsidRDefault="00CB79EF" w:rsidP="00CB79EF">
      <w:pPr>
        <w:jc w:val="left"/>
        <w:rPr>
          <w:rFonts w:eastAsia="Times New Roman" w:cs="Times New Roman"/>
          <w:sz w:val="24"/>
          <w:szCs w:val="24"/>
        </w:rPr>
      </w:pPr>
    </w:p>
    <w:p w:rsidR="00F102D8" w:rsidRDefault="00F102D8" w:rsidP="00F102D8">
      <w:pPr>
        <w:jc w:val="both"/>
        <w:rPr>
          <w:rFonts w:eastAsia="Times New Roman" w:cs="Times New Roman"/>
          <w:sz w:val="24"/>
          <w:szCs w:val="24"/>
        </w:rPr>
      </w:pPr>
    </w:p>
    <w:p w:rsidR="008F11A2" w:rsidRDefault="008F11A2">
      <w:pPr>
        <w:rPr>
          <w:b/>
          <w:sz w:val="36"/>
          <w:szCs w:val="36"/>
          <w:u w:val="single"/>
        </w:rPr>
      </w:pPr>
      <w:r>
        <w:rPr>
          <w:b/>
          <w:sz w:val="36"/>
          <w:szCs w:val="36"/>
          <w:u w:val="single"/>
        </w:rPr>
        <w:br w:type="page"/>
      </w:r>
    </w:p>
    <w:p w:rsidR="00CB79EF" w:rsidRPr="00CB79EF" w:rsidRDefault="00445F82" w:rsidP="00F102D8">
      <w:pPr>
        <w:rPr>
          <w:b/>
          <w:sz w:val="36"/>
          <w:szCs w:val="36"/>
          <w:u w:val="single"/>
        </w:rPr>
      </w:pPr>
      <w:r w:rsidRPr="00F5446C">
        <w:rPr>
          <w:b/>
          <w:noProof/>
          <w:sz w:val="56"/>
          <w:szCs w:val="56"/>
        </w:rPr>
        <w:lastRenderedPageBreak/>
        <mc:AlternateContent>
          <mc:Choice Requires="wps">
            <w:drawing>
              <wp:anchor distT="0" distB="0" distL="114300" distR="114300" simplePos="0" relativeHeight="251681792" behindDoc="0" locked="0" layoutInCell="1" allowOverlap="1" wp14:anchorId="320998C0" wp14:editId="3535C755">
                <wp:simplePos x="0" y="0"/>
                <wp:positionH relativeFrom="column">
                  <wp:posOffset>-800101</wp:posOffset>
                </wp:positionH>
                <wp:positionV relativeFrom="paragraph">
                  <wp:posOffset>368300</wp:posOffset>
                </wp:positionV>
                <wp:extent cx="2085975" cy="1403985"/>
                <wp:effectExtent l="0" t="0" r="2857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C4A7C" w:rsidRPr="00F5446C" w:rsidRDefault="002C4A7C" w:rsidP="00AE190B">
                            <w:pPr>
                              <w:jc w:val="left"/>
                              <w:rPr>
                                <w:sz w:val="20"/>
                              </w:rPr>
                            </w:pPr>
                            <w:r>
                              <w:rPr>
                                <w:sz w:val="20"/>
                              </w:rPr>
                              <w:t>Written request</w:t>
                            </w:r>
                            <w:r w:rsidRPr="00F5446C">
                              <w:rPr>
                                <w:sz w:val="20"/>
                              </w:rPr>
                              <w:t xml:space="preserve"> must include:</w:t>
                            </w:r>
                          </w:p>
                          <w:p w:rsidR="002C4A7C" w:rsidRPr="00F5446C" w:rsidRDefault="002C4A7C"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rsidR="002C4A7C" w:rsidRDefault="002C4A7C"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rsidR="002C4A7C" w:rsidRDefault="002C4A7C" w:rsidP="00CB79EF">
                            <w:pPr>
                              <w:pStyle w:val="ListParagraph"/>
                              <w:numPr>
                                <w:ilvl w:val="0"/>
                                <w:numId w:val="3"/>
                              </w:numPr>
                              <w:jc w:val="left"/>
                              <w:rPr>
                                <w:sz w:val="20"/>
                              </w:rPr>
                            </w:pPr>
                            <w:r>
                              <w:rPr>
                                <w:sz w:val="20"/>
                              </w:rPr>
                              <w:t>Statement describing the basis for the review with all supporting facts and documentation</w:t>
                            </w:r>
                          </w:p>
                          <w:p w:rsidR="002C4A7C" w:rsidRDefault="002C4A7C" w:rsidP="00CB79EF">
                            <w:pPr>
                              <w:pStyle w:val="ListParagraph"/>
                              <w:numPr>
                                <w:ilvl w:val="0"/>
                                <w:numId w:val="3"/>
                              </w:numPr>
                              <w:jc w:val="left"/>
                              <w:rPr>
                                <w:sz w:val="20"/>
                              </w:rPr>
                            </w:pPr>
                            <w:r>
                              <w:rPr>
                                <w:sz w:val="20"/>
                              </w:rPr>
                              <w:t>The local board’s final decision, if one was issued</w:t>
                            </w:r>
                          </w:p>
                          <w:p w:rsidR="002C4A7C" w:rsidRDefault="002C4A7C" w:rsidP="00CB79EF">
                            <w:pPr>
                              <w:pStyle w:val="ListParagraph"/>
                              <w:numPr>
                                <w:ilvl w:val="0"/>
                                <w:numId w:val="3"/>
                              </w:numPr>
                              <w:jc w:val="left"/>
                              <w:rPr>
                                <w:sz w:val="20"/>
                              </w:rPr>
                            </w:pPr>
                            <w:r>
                              <w:rPr>
                                <w:sz w:val="20"/>
                              </w:rPr>
                              <w:t>Type or legibly write the complaint and sign it</w:t>
                            </w:r>
                          </w:p>
                          <w:p w:rsidR="002C4A7C" w:rsidRDefault="002C4A7C"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rsidR="002C4A7C" w:rsidRPr="00102D03" w:rsidRDefault="002C4A7C"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21" w:history="1">
                              <w:r w:rsidRPr="00445F82">
                                <w:rPr>
                                  <w:rStyle w:val="Hyperlink"/>
                                  <w:rFonts w:cs="Helvetica"/>
                                  <w:sz w:val="20"/>
                                </w:rPr>
                                <w:t>www.ksde.org/Default.aspx?tabid=524</w:t>
                              </w:r>
                            </w:hyperlink>
                            <w:r w:rsidRPr="00445F82">
                              <w:rPr>
                                <w:rFonts w:cs="Helvetica"/>
                                <w:color w:val="333333"/>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0998C0" id="_x0000_t202" coordsize="21600,21600" o:spt="202" path="m,l,21600r21600,l21600,xe">
                <v:stroke joinstyle="miter"/>
                <v:path gradientshapeok="t" o:connecttype="rect"/>
              </v:shapetype>
              <v:shape id="Text Box 2" o:spid="_x0000_s1026" type="#_x0000_t202" style="position:absolute;left:0;text-align:left;margin-left:-63pt;margin-top:29pt;width:164.2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" fillcolor="white [3201]" strokecolor="#c0504d [3205]" strokeweight="2pt">
                <v:textbox style="mso-fit-shape-to-text:t">
                  <w:txbxContent>
                    <w:p w:rsidR="002C4A7C" w:rsidRPr="00F5446C" w:rsidRDefault="002C4A7C" w:rsidP="00AE190B">
                      <w:pPr>
                        <w:jc w:val="left"/>
                        <w:rPr>
                          <w:sz w:val="20"/>
                        </w:rPr>
                      </w:pPr>
                      <w:r>
                        <w:rPr>
                          <w:sz w:val="20"/>
                        </w:rPr>
                        <w:t>Written request</w:t>
                      </w:r>
                      <w:r w:rsidRPr="00F5446C">
                        <w:rPr>
                          <w:sz w:val="20"/>
                        </w:rPr>
                        <w:t xml:space="preserve"> must include:</w:t>
                      </w:r>
                    </w:p>
                    <w:p w:rsidR="002C4A7C" w:rsidRPr="00F5446C" w:rsidRDefault="002C4A7C"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rsidR="002C4A7C" w:rsidRDefault="002C4A7C"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rsidR="002C4A7C" w:rsidRDefault="002C4A7C" w:rsidP="00CB79EF">
                      <w:pPr>
                        <w:pStyle w:val="ListParagraph"/>
                        <w:numPr>
                          <w:ilvl w:val="0"/>
                          <w:numId w:val="3"/>
                        </w:numPr>
                        <w:jc w:val="left"/>
                        <w:rPr>
                          <w:sz w:val="20"/>
                        </w:rPr>
                      </w:pPr>
                      <w:r>
                        <w:rPr>
                          <w:sz w:val="20"/>
                        </w:rPr>
                        <w:t>Statement describing the basis for the review with all supporting facts and documentation</w:t>
                      </w:r>
                    </w:p>
                    <w:p w:rsidR="002C4A7C" w:rsidRDefault="002C4A7C" w:rsidP="00CB79EF">
                      <w:pPr>
                        <w:pStyle w:val="ListParagraph"/>
                        <w:numPr>
                          <w:ilvl w:val="0"/>
                          <w:numId w:val="3"/>
                        </w:numPr>
                        <w:jc w:val="left"/>
                        <w:rPr>
                          <w:sz w:val="20"/>
                        </w:rPr>
                      </w:pPr>
                      <w:r>
                        <w:rPr>
                          <w:sz w:val="20"/>
                        </w:rPr>
                        <w:t>The local board’s final decision, if one was issued</w:t>
                      </w:r>
                    </w:p>
                    <w:p w:rsidR="002C4A7C" w:rsidRDefault="002C4A7C" w:rsidP="00CB79EF">
                      <w:pPr>
                        <w:pStyle w:val="ListParagraph"/>
                        <w:numPr>
                          <w:ilvl w:val="0"/>
                          <w:numId w:val="3"/>
                        </w:numPr>
                        <w:jc w:val="left"/>
                        <w:rPr>
                          <w:sz w:val="20"/>
                        </w:rPr>
                      </w:pPr>
                      <w:r>
                        <w:rPr>
                          <w:sz w:val="20"/>
                        </w:rPr>
                        <w:t>Type or legibly write the complaint and sign it</w:t>
                      </w:r>
                    </w:p>
                    <w:p w:rsidR="002C4A7C" w:rsidRDefault="002C4A7C"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rsidR="002C4A7C" w:rsidRPr="00102D03" w:rsidRDefault="002C4A7C"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22" w:history="1">
                        <w:r w:rsidRPr="00445F82">
                          <w:rPr>
                            <w:rStyle w:val="Hyperlink"/>
                            <w:rFonts w:cs="Helvetica"/>
                            <w:sz w:val="20"/>
                          </w:rPr>
                          <w:t>www.ksde.org/Default.aspx?tabid=524</w:t>
                        </w:r>
                      </w:hyperlink>
                      <w:r w:rsidRPr="00445F82">
                        <w:rPr>
                          <w:rFonts w:cs="Helvetica"/>
                          <w:color w:val="333333"/>
                          <w:sz w:val="20"/>
                        </w:rPr>
                        <w:t xml:space="preserve">. </w:t>
                      </w:r>
                    </w:p>
                  </w:txbxContent>
                </v:textbox>
              </v:shape>
            </w:pict>
          </mc:Fallback>
        </mc:AlternateContent>
      </w:r>
      <w:r w:rsidR="003D32B1">
        <w:rPr>
          <w:b/>
          <w:sz w:val="36"/>
          <w:szCs w:val="36"/>
          <w:u w:val="single"/>
        </w:rPr>
        <w:t xml:space="preserve">State </w:t>
      </w:r>
      <w:r w:rsidR="00CB79EF" w:rsidRPr="00CB79EF">
        <w:rPr>
          <w:b/>
          <w:sz w:val="36"/>
          <w:szCs w:val="36"/>
          <w:u w:val="single"/>
        </w:rPr>
        <w:t>Administrative Review Guide for Parents</w:t>
      </w:r>
    </w:p>
    <w:p w:rsidR="00CB79EF" w:rsidRDefault="00445F82" w:rsidP="00CB79EF">
      <w:pPr>
        <w:rPr>
          <w:sz w:val="36"/>
          <w:szCs w:val="36"/>
        </w:rPr>
      </w:pPr>
      <w:r>
        <w:rPr>
          <w:b/>
          <w:noProof/>
          <w:sz w:val="52"/>
          <w:szCs w:val="56"/>
        </w:rPr>
        <mc:AlternateContent>
          <mc:Choice Requires="wps">
            <w:drawing>
              <wp:anchor distT="0" distB="0" distL="114300" distR="114300" simplePos="0" relativeHeight="251694080" behindDoc="0" locked="0" layoutInCell="1" allowOverlap="1" wp14:anchorId="545D80B7" wp14:editId="221FCE44">
                <wp:simplePos x="0" y="0"/>
                <wp:positionH relativeFrom="column">
                  <wp:posOffset>1053465</wp:posOffset>
                </wp:positionH>
                <wp:positionV relativeFrom="paragraph">
                  <wp:posOffset>5077460</wp:posOffset>
                </wp:positionV>
                <wp:extent cx="538354" cy="226900"/>
                <wp:effectExtent l="0" t="95250" r="14605" b="97155"/>
                <wp:wrapNone/>
                <wp:docPr id="13" name="Left Arrow 13"/>
                <wp:cNvGraphicFramePr/>
                <a:graphic xmlns:a="http://schemas.openxmlformats.org/drawingml/2006/main">
                  <a:graphicData uri="http://schemas.microsoft.com/office/word/2010/wordprocessingShape">
                    <wps:wsp>
                      <wps:cNvSpPr/>
                      <wps:spPr>
                        <a:xfrm rot="19614912">
                          <a:off x="0" y="0"/>
                          <a:ext cx="538354" cy="2269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B060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82.95pt;margin-top:399.8pt;width:42.4pt;height:17.85pt;rotation:-216824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" adj="4552" fillcolor="#c0504d [3205]" strokecolor="#622423 [1605]" strokeweight="2pt"/>
            </w:pict>
          </mc:Fallback>
        </mc:AlternateContent>
      </w:r>
      <w:r>
        <w:rPr>
          <w:b/>
          <w:noProof/>
          <w:sz w:val="52"/>
          <w:szCs w:val="56"/>
        </w:rPr>
        <mc:AlternateContent>
          <mc:Choice Requires="wps">
            <w:drawing>
              <wp:anchor distT="0" distB="0" distL="114300" distR="114300" simplePos="0" relativeHeight="251687936" behindDoc="0" locked="0" layoutInCell="1" allowOverlap="1" wp14:anchorId="41F4807D" wp14:editId="5BF225BB">
                <wp:simplePos x="0" y="0"/>
                <wp:positionH relativeFrom="column">
                  <wp:posOffset>990600</wp:posOffset>
                </wp:positionH>
                <wp:positionV relativeFrom="paragraph">
                  <wp:posOffset>2244725</wp:posOffset>
                </wp:positionV>
                <wp:extent cx="390525" cy="161925"/>
                <wp:effectExtent l="0" t="0" r="28575" b="28575"/>
                <wp:wrapNone/>
                <wp:docPr id="4" name="Left Arrow 4"/>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1E79" id="Left Arrow 4" o:spid="_x0000_s1026" type="#_x0000_t66" style="position:absolute;margin-left:78pt;margin-top:176.75pt;width:30.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" adj="4478"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86912" behindDoc="0" locked="0" layoutInCell="1" allowOverlap="1" wp14:anchorId="739E6D78" wp14:editId="1FDA7C12">
                <wp:simplePos x="0" y="0"/>
                <wp:positionH relativeFrom="column">
                  <wp:posOffset>-800100</wp:posOffset>
                </wp:positionH>
                <wp:positionV relativeFrom="paragraph">
                  <wp:posOffset>3797935</wp:posOffset>
                </wp:positionV>
                <wp:extent cx="1905000" cy="1403985"/>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C4A7C" w:rsidRPr="00445F82" w:rsidRDefault="002C4A7C"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Pr="00445F82">
                              <w:rPr>
                                <w:rFonts w:eastAsia="Times New Roman" w:cs="Times New Roman"/>
                                <w:sz w:val="20"/>
                                <w:szCs w:val="24"/>
                              </w:rPr>
                              <w:t>Emergency Safety Intervention Administrative Review Request</w:t>
                            </w:r>
                            <w:r>
                              <w:rPr>
                                <w:rFonts w:eastAsia="Times New Roman" w:cs="Times New Roman"/>
                                <w:sz w:val="20"/>
                                <w:szCs w:val="24"/>
                              </w:rPr>
                              <w:t xml:space="preserve">, Kansas State Department of </w:t>
                            </w:r>
                            <w:r w:rsidRPr="00445F82">
                              <w:rPr>
                                <w:rFonts w:eastAsia="Times New Roman" w:cs="Times New Roman"/>
                                <w:sz w:val="20"/>
                                <w:szCs w:val="24"/>
                              </w:rPr>
                              <w:t>Education</w:t>
                            </w:r>
                            <w:r>
                              <w:rPr>
                                <w:rFonts w:eastAsia="Times New Roman" w:cs="Times New Roman"/>
                                <w:sz w:val="20"/>
                                <w:szCs w:val="24"/>
                              </w:rPr>
                              <w:t xml:space="preserve">, Office of General Counsel, 900 SW Jackson Street, Room 102, </w:t>
                            </w:r>
                            <w:r w:rsidRPr="00445F82">
                              <w:rPr>
                                <w:rFonts w:eastAsia="Times New Roman" w:cs="Times New Roman"/>
                                <w:sz w:val="20"/>
                                <w:szCs w:val="24"/>
                              </w:rPr>
                              <w:t>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E6D78" id="_x0000_s1027" type="#_x0000_t202" style="position:absolute;left:0;text-align:left;margin-left:-63pt;margin-top:299.05pt;width:150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" fillcolor="white [3201]" strokecolor="#c0504d [3205]" strokeweight="2pt">
                <v:textbox style="mso-fit-shape-to-text:t">
                  <w:txbxContent>
                    <w:p w:rsidR="002C4A7C" w:rsidRPr="00445F82" w:rsidRDefault="002C4A7C"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Pr="00445F82">
                        <w:rPr>
                          <w:rFonts w:eastAsia="Times New Roman" w:cs="Times New Roman"/>
                          <w:sz w:val="20"/>
                          <w:szCs w:val="24"/>
                        </w:rPr>
                        <w:t>Emergency Safety Intervention Administrative Review Request</w:t>
                      </w:r>
                      <w:r>
                        <w:rPr>
                          <w:rFonts w:eastAsia="Times New Roman" w:cs="Times New Roman"/>
                          <w:sz w:val="20"/>
                          <w:szCs w:val="24"/>
                        </w:rPr>
                        <w:t xml:space="preserve">, Kansas State Department of </w:t>
                      </w:r>
                      <w:r w:rsidRPr="00445F82">
                        <w:rPr>
                          <w:rFonts w:eastAsia="Times New Roman" w:cs="Times New Roman"/>
                          <w:sz w:val="20"/>
                          <w:szCs w:val="24"/>
                        </w:rPr>
                        <w:t>Education</w:t>
                      </w:r>
                      <w:r>
                        <w:rPr>
                          <w:rFonts w:eastAsia="Times New Roman" w:cs="Times New Roman"/>
                          <w:sz w:val="20"/>
                          <w:szCs w:val="24"/>
                        </w:rPr>
                        <w:t xml:space="preserve">, Office of General Counsel, 900 SW Jackson Street, Room 102, </w:t>
                      </w:r>
                      <w:r w:rsidRPr="00445F82">
                        <w:rPr>
                          <w:rFonts w:eastAsia="Times New Roman" w:cs="Times New Roman"/>
                          <w:sz w:val="20"/>
                          <w:szCs w:val="24"/>
                        </w:rPr>
                        <w:t>Topeka, Kansas 66612</w:t>
                      </w:r>
                    </w:p>
                  </w:txbxContent>
                </v:textbox>
              </v:shape>
            </w:pict>
          </mc:Fallback>
        </mc:AlternateContent>
      </w:r>
      <w:r w:rsidRPr="00043139">
        <w:rPr>
          <w:b/>
          <w:noProof/>
          <w:sz w:val="56"/>
          <w:szCs w:val="56"/>
        </w:rPr>
        <mc:AlternateContent>
          <mc:Choice Requires="wps">
            <w:drawing>
              <wp:anchor distT="0" distB="0" distL="114300" distR="114300" simplePos="0" relativeHeight="251682816" behindDoc="0" locked="0" layoutInCell="1" allowOverlap="1" wp14:anchorId="1BD69289" wp14:editId="11C05D00">
                <wp:simplePos x="0" y="0"/>
                <wp:positionH relativeFrom="column">
                  <wp:posOffset>-725170</wp:posOffset>
                </wp:positionH>
                <wp:positionV relativeFrom="paragraph">
                  <wp:posOffset>5284470</wp:posOffset>
                </wp:positionV>
                <wp:extent cx="1905000" cy="140398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C4A7C" w:rsidRPr="00043139" w:rsidRDefault="002C4A7C"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rsidR="002C4A7C" w:rsidRPr="00043139" w:rsidRDefault="002C4A7C" w:rsidP="00CB79EF">
                            <w:pPr>
                              <w:pStyle w:val="ListParagraph"/>
                              <w:numPr>
                                <w:ilvl w:val="0"/>
                                <w:numId w:val="4"/>
                              </w:numPr>
                              <w:jc w:val="left"/>
                              <w:rPr>
                                <w:sz w:val="20"/>
                              </w:rPr>
                            </w:pPr>
                            <w:r w:rsidRPr="00043139">
                              <w:rPr>
                                <w:sz w:val="20"/>
                              </w:rPr>
                              <w:t>A discussion with the parent</w:t>
                            </w:r>
                            <w:r>
                              <w:rPr>
                                <w:sz w:val="20"/>
                              </w:rPr>
                              <w:t>;</w:t>
                            </w:r>
                          </w:p>
                          <w:p w:rsidR="002C4A7C" w:rsidRPr="00043139" w:rsidRDefault="002C4A7C" w:rsidP="00CB79EF">
                            <w:pPr>
                              <w:pStyle w:val="ListParagraph"/>
                              <w:numPr>
                                <w:ilvl w:val="0"/>
                                <w:numId w:val="4"/>
                              </w:numPr>
                              <w:jc w:val="left"/>
                              <w:rPr>
                                <w:sz w:val="20"/>
                              </w:rPr>
                            </w:pPr>
                            <w:r w:rsidRPr="00043139">
                              <w:rPr>
                                <w:sz w:val="20"/>
                              </w:rPr>
                              <w:t>Contacting the local board or other staff involved</w:t>
                            </w:r>
                            <w:r>
                              <w:rPr>
                                <w:sz w:val="20"/>
                              </w:rPr>
                              <w:t>; and</w:t>
                            </w:r>
                          </w:p>
                          <w:p w:rsidR="002C4A7C" w:rsidRDefault="002C4A7C" w:rsidP="00CB79EF">
                            <w:pPr>
                              <w:pStyle w:val="ListParagraph"/>
                              <w:numPr>
                                <w:ilvl w:val="0"/>
                                <w:numId w:val="4"/>
                              </w:numPr>
                              <w:jc w:val="left"/>
                              <w:rPr>
                                <w:sz w:val="20"/>
                              </w:rPr>
                            </w:pPr>
                            <w:r w:rsidRPr="00043139">
                              <w:rPr>
                                <w:sz w:val="20"/>
                              </w:rPr>
                              <w:t>An on-site investigation</w:t>
                            </w:r>
                            <w:r>
                              <w:rPr>
                                <w:sz w:val="20"/>
                              </w:rPr>
                              <w:t>.</w:t>
                            </w:r>
                          </w:p>
                          <w:p w:rsidR="002C4A7C" w:rsidRDefault="002C4A7C" w:rsidP="00CB79EF">
                            <w:pPr>
                              <w:rPr>
                                <w:sz w:val="20"/>
                              </w:rPr>
                            </w:pPr>
                          </w:p>
                          <w:p w:rsidR="002C4A7C" w:rsidRPr="001F5796" w:rsidRDefault="002C4A7C"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69289" id="_x0000_s1028" type="#_x0000_t202" style="position:absolute;left:0;text-align:left;margin-left:-57.1pt;margin-top:416.1pt;width:150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" fillcolor="white [3201]" strokecolor="#c0504d [3205]" strokeweight="2pt">
                <v:textbox style="mso-fit-shape-to-text:t">
                  <w:txbxContent>
                    <w:p w:rsidR="002C4A7C" w:rsidRPr="00043139" w:rsidRDefault="002C4A7C"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rsidR="002C4A7C" w:rsidRPr="00043139" w:rsidRDefault="002C4A7C" w:rsidP="00CB79EF">
                      <w:pPr>
                        <w:pStyle w:val="ListParagraph"/>
                        <w:numPr>
                          <w:ilvl w:val="0"/>
                          <w:numId w:val="4"/>
                        </w:numPr>
                        <w:jc w:val="left"/>
                        <w:rPr>
                          <w:sz w:val="20"/>
                        </w:rPr>
                      </w:pPr>
                      <w:r w:rsidRPr="00043139">
                        <w:rPr>
                          <w:sz w:val="20"/>
                        </w:rPr>
                        <w:t>A discussion with the parent</w:t>
                      </w:r>
                      <w:r>
                        <w:rPr>
                          <w:sz w:val="20"/>
                        </w:rPr>
                        <w:t>;</w:t>
                      </w:r>
                    </w:p>
                    <w:p w:rsidR="002C4A7C" w:rsidRPr="00043139" w:rsidRDefault="002C4A7C" w:rsidP="00CB79EF">
                      <w:pPr>
                        <w:pStyle w:val="ListParagraph"/>
                        <w:numPr>
                          <w:ilvl w:val="0"/>
                          <w:numId w:val="4"/>
                        </w:numPr>
                        <w:jc w:val="left"/>
                        <w:rPr>
                          <w:sz w:val="20"/>
                        </w:rPr>
                      </w:pPr>
                      <w:r w:rsidRPr="00043139">
                        <w:rPr>
                          <w:sz w:val="20"/>
                        </w:rPr>
                        <w:t>Contacting the local board or other staff involved</w:t>
                      </w:r>
                      <w:r>
                        <w:rPr>
                          <w:sz w:val="20"/>
                        </w:rPr>
                        <w:t>; and</w:t>
                      </w:r>
                    </w:p>
                    <w:p w:rsidR="002C4A7C" w:rsidRDefault="002C4A7C" w:rsidP="00CB79EF">
                      <w:pPr>
                        <w:pStyle w:val="ListParagraph"/>
                        <w:numPr>
                          <w:ilvl w:val="0"/>
                          <w:numId w:val="4"/>
                        </w:numPr>
                        <w:jc w:val="left"/>
                        <w:rPr>
                          <w:sz w:val="20"/>
                        </w:rPr>
                      </w:pPr>
                      <w:r w:rsidRPr="00043139">
                        <w:rPr>
                          <w:sz w:val="20"/>
                        </w:rPr>
                        <w:t>An on-site investigation</w:t>
                      </w:r>
                      <w:r>
                        <w:rPr>
                          <w:sz w:val="20"/>
                        </w:rPr>
                        <w:t>.</w:t>
                      </w:r>
                    </w:p>
                    <w:p w:rsidR="002C4A7C" w:rsidRDefault="002C4A7C" w:rsidP="00CB79EF">
                      <w:pPr>
                        <w:rPr>
                          <w:sz w:val="20"/>
                        </w:rPr>
                      </w:pPr>
                    </w:p>
                    <w:p w:rsidR="002C4A7C" w:rsidRPr="001F5796" w:rsidRDefault="002C4A7C"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sidR="00320AD0" w:rsidRPr="00112323">
        <w:rPr>
          <w:noProof/>
          <w:sz w:val="36"/>
          <w:szCs w:val="36"/>
        </w:rPr>
        <mc:AlternateContent>
          <mc:Choice Requires="wps">
            <w:drawing>
              <wp:anchor distT="0" distB="0" distL="114300" distR="114300" simplePos="0" relativeHeight="251680768" behindDoc="0" locked="0" layoutInCell="1" allowOverlap="1" wp14:anchorId="1BBC8A91" wp14:editId="2B1C8DAE">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C4A7C" w:rsidRPr="00F5446C" w:rsidRDefault="002C4A7C"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rsidR="002C4A7C" w:rsidRPr="002249EE" w:rsidRDefault="002C4A7C" w:rsidP="00CB79EF">
                            <w:pPr>
                              <w:pStyle w:val="ListParagraph"/>
                              <w:numPr>
                                <w:ilvl w:val="0"/>
                                <w:numId w:val="2"/>
                              </w:numPr>
                              <w:jc w:val="left"/>
                              <w:rPr>
                                <w:sz w:val="20"/>
                              </w:rPr>
                            </w:pPr>
                            <w:r>
                              <w:rPr>
                                <w:sz w:val="20"/>
                              </w:rPr>
                              <w:t xml:space="preserve">An </w:t>
                            </w:r>
                            <w:r w:rsidRPr="002249EE">
                              <w:rPr>
                                <w:sz w:val="20"/>
                              </w:rPr>
                              <w:t>emergency safety intervention was used with your child when your child did not present a reasonable and immediate danger of physical harm to themselves or others with the present ability to effect such physical harm.</w:t>
                            </w:r>
                          </w:p>
                          <w:p w:rsidR="002C4A7C" w:rsidRPr="002249EE" w:rsidRDefault="002C4A7C"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rsidR="002C4A7C" w:rsidRPr="002249EE" w:rsidRDefault="002C4A7C" w:rsidP="00CB79EF">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rsidR="002C4A7C" w:rsidRPr="002249EE" w:rsidRDefault="002C4A7C" w:rsidP="00CB79EF">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rsidR="002C4A7C" w:rsidRPr="002249EE" w:rsidRDefault="002C4A7C" w:rsidP="00CB79EF">
                            <w:pPr>
                              <w:pStyle w:val="ListParagraph"/>
                              <w:numPr>
                                <w:ilvl w:val="0"/>
                                <w:numId w:val="2"/>
                              </w:numPr>
                              <w:jc w:val="left"/>
                              <w:rPr>
                                <w:sz w:val="20"/>
                              </w:rPr>
                            </w:pPr>
                            <w:r w:rsidRPr="002249EE">
                              <w:rPr>
                                <w:sz w:val="20"/>
                              </w:rPr>
                              <w:t>emergency safety intervention was used with your child for discipline, punishment, or convenience.</w:t>
                            </w:r>
                          </w:p>
                          <w:p w:rsidR="002C4A7C" w:rsidRDefault="002C4A7C" w:rsidP="00CB79EF">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rsidR="002C4A7C" w:rsidRDefault="002C4A7C" w:rsidP="00CB79EF">
                            <w:pPr>
                              <w:pStyle w:val="ListParagraph"/>
                              <w:numPr>
                                <w:ilvl w:val="0"/>
                                <w:numId w:val="2"/>
                              </w:numPr>
                              <w:jc w:val="left"/>
                              <w:rPr>
                                <w:sz w:val="20"/>
                              </w:rPr>
                            </w:pPr>
                            <w:r>
                              <w:rPr>
                                <w:sz w:val="20"/>
                              </w:rPr>
                              <w:t>Seclusion was used with your child and school staff could not see and hear your child at all times.</w:t>
                            </w:r>
                          </w:p>
                          <w:p w:rsidR="002C4A7C" w:rsidRDefault="002C4A7C"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rsidR="002C4A7C" w:rsidRPr="00F5446C" w:rsidRDefault="002C4A7C" w:rsidP="00CB79EF">
                            <w:pPr>
                              <w:pStyle w:val="ListParagraph"/>
                              <w:numPr>
                                <w:ilvl w:val="0"/>
                                <w:numId w:val="2"/>
                              </w:numPr>
                              <w:jc w:val="left"/>
                              <w:rPr>
                                <w:sz w:val="20"/>
                              </w:rPr>
                            </w:pPr>
                            <w:r>
                              <w:rPr>
                                <w:sz w:val="20"/>
                              </w:rPr>
                              <w:t>Your child was put in a seclusion room that was unsafe, not well-ventilated,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BC8A91" id="_x0000_s1029" type="#_x0000_t202" style="position:absolute;left:0;text-align:left;margin-left:326.25pt;margin-top:22.05pt;width:186.95pt;height:600.9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" fillcolor="white [3201]" strokecolor="#c0504d [3205]" strokeweight="2pt">
                <v:textbox>
                  <w:txbxContent>
                    <w:p w:rsidR="002C4A7C" w:rsidRPr="00F5446C" w:rsidRDefault="002C4A7C"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rsidR="002C4A7C" w:rsidRPr="002249EE" w:rsidRDefault="002C4A7C" w:rsidP="00CB79EF">
                      <w:pPr>
                        <w:pStyle w:val="ListParagraph"/>
                        <w:numPr>
                          <w:ilvl w:val="0"/>
                          <w:numId w:val="2"/>
                        </w:numPr>
                        <w:jc w:val="left"/>
                        <w:rPr>
                          <w:sz w:val="20"/>
                        </w:rPr>
                      </w:pPr>
                      <w:r>
                        <w:rPr>
                          <w:sz w:val="20"/>
                        </w:rPr>
                        <w:t xml:space="preserve">An </w:t>
                      </w:r>
                      <w:r w:rsidRPr="002249EE">
                        <w:rPr>
                          <w:sz w:val="20"/>
                        </w:rPr>
                        <w:t>emergency safety intervention was used with your child when your child did not present a reasonable and immediate danger of physical harm to themselves or others with the present ability to effect such physical harm.</w:t>
                      </w:r>
                    </w:p>
                    <w:p w:rsidR="002C4A7C" w:rsidRPr="002249EE" w:rsidRDefault="002C4A7C"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rsidR="002C4A7C" w:rsidRPr="002249EE" w:rsidRDefault="002C4A7C" w:rsidP="00CB79EF">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rsidR="002C4A7C" w:rsidRPr="002249EE" w:rsidRDefault="002C4A7C" w:rsidP="00CB79EF">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rsidR="002C4A7C" w:rsidRPr="002249EE" w:rsidRDefault="002C4A7C" w:rsidP="00CB79EF">
                      <w:pPr>
                        <w:pStyle w:val="ListParagraph"/>
                        <w:numPr>
                          <w:ilvl w:val="0"/>
                          <w:numId w:val="2"/>
                        </w:numPr>
                        <w:jc w:val="left"/>
                        <w:rPr>
                          <w:sz w:val="20"/>
                        </w:rPr>
                      </w:pPr>
                      <w:r w:rsidRPr="002249EE">
                        <w:rPr>
                          <w:sz w:val="20"/>
                        </w:rPr>
                        <w:t>emergency safety intervention was used with your child for discipline, punishment, or convenience.</w:t>
                      </w:r>
                    </w:p>
                    <w:p w:rsidR="002C4A7C" w:rsidRDefault="002C4A7C" w:rsidP="00CB79EF">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rsidR="002C4A7C" w:rsidRDefault="002C4A7C" w:rsidP="00CB79EF">
                      <w:pPr>
                        <w:pStyle w:val="ListParagraph"/>
                        <w:numPr>
                          <w:ilvl w:val="0"/>
                          <w:numId w:val="2"/>
                        </w:numPr>
                        <w:jc w:val="left"/>
                        <w:rPr>
                          <w:sz w:val="20"/>
                        </w:rPr>
                      </w:pPr>
                      <w:r>
                        <w:rPr>
                          <w:sz w:val="20"/>
                        </w:rPr>
                        <w:t>Seclusion was used with your child and school staff could not see and hear your child at all times.</w:t>
                      </w:r>
                    </w:p>
                    <w:p w:rsidR="002C4A7C" w:rsidRDefault="002C4A7C"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rsidR="002C4A7C" w:rsidRPr="00F5446C" w:rsidRDefault="002C4A7C" w:rsidP="00CB79EF">
                      <w:pPr>
                        <w:pStyle w:val="ListParagraph"/>
                        <w:numPr>
                          <w:ilvl w:val="0"/>
                          <w:numId w:val="2"/>
                        </w:numPr>
                        <w:jc w:val="left"/>
                        <w:rPr>
                          <w:sz w:val="20"/>
                        </w:rPr>
                      </w:pPr>
                      <w:r>
                        <w:rPr>
                          <w:sz w:val="20"/>
                        </w:rPr>
                        <w:t>Your child was put in a seclusion room that was unsafe, not well-ventilated, or not sufficiently lighted.</w:t>
                      </w:r>
                    </w:p>
                  </w:txbxContent>
                </v:textbox>
              </v:shape>
            </w:pict>
          </mc:Fallback>
        </mc:AlternateContent>
      </w:r>
      <w:r w:rsidR="00CB79EF">
        <w:rPr>
          <w:noProof/>
          <w:sz w:val="36"/>
          <w:szCs w:val="36"/>
        </w:rPr>
        <mc:AlternateContent>
          <mc:Choice Requires="wps">
            <w:drawing>
              <wp:anchor distT="0" distB="0" distL="114300" distR="114300" simplePos="0" relativeHeight="251685888" behindDoc="0" locked="0" layoutInCell="1" allowOverlap="1" wp14:anchorId="01741E1D" wp14:editId="5EB3E01A">
                <wp:simplePos x="0" y="0"/>
                <wp:positionH relativeFrom="column">
                  <wp:posOffset>3702698</wp:posOffset>
                </wp:positionH>
                <wp:positionV relativeFrom="paragraph">
                  <wp:posOffset>1469963</wp:posOffset>
                </wp:positionV>
                <wp:extent cx="233045" cy="571500"/>
                <wp:effectExtent l="2223" t="0" r="16827" b="16828"/>
                <wp:wrapNone/>
                <wp:docPr id="12" name="Curved Right Arrow 12"/>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649C0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 o:spid="_x0000_s1026" type="#_x0000_t102" style="position:absolute;margin-left:291.55pt;margin-top:115.75pt;width:18.35pt;height:4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" adj="17196,20499,16200" fillcolor="#c0504d [3205]" strokecolor="#622423 [1605]" strokeweight="2pt"/>
            </w:pict>
          </mc:Fallback>
        </mc:AlternateContent>
      </w:r>
      <w:r w:rsidR="00CB79EF">
        <w:rPr>
          <w:noProof/>
          <w:sz w:val="36"/>
          <w:szCs w:val="36"/>
        </w:rPr>
        <mc:AlternateContent>
          <mc:Choice Requires="wps">
            <w:drawing>
              <wp:anchor distT="0" distB="0" distL="114300" distR="114300" simplePos="0" relativeHeight="251679744" behindDoc="0" locked="0" layoutInCell="1" allowOverlap="1" wp14:anchorId="35A92DAC" wp14:editId="3649F7D3">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17DE9" id="Straight Connector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" strokecolor="#4579b8 [3044]" strokeweight="2.25pt"/>
            </w:pict>
          </mc:Fallback>
        </mc:AlternateContent>
      </w:r>
      <w:r w:rsidR="00CB79EF">
        <w:rPr>
          <w:noProof/>
          <w:sz w:val="36"/>
          <w:szCs w:val="36"/>
        </w:rPr>
        <w:drawing>
          <wp:inline distT="0" distB="0" distL="0" distR="0" wp14:anchorId="4688A270" wp14:editId="02CC8E70">
            <wp:extent cx="5943600" cy="696277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B79EF" w:rsidRDefault="00CB79EF" w:rsidP="00CB79EF">
      <w:pPr>
        <w:rPr>
          <w:b/>
          <w:sz w:val="56"/>
          <w:szCs w:val="56"/>
        </w:rPr>
      </w:pPr>
    </w:p>
    <w:p w:rsidR="0071081B" w:rsidRDefault="0071081B" w:rsidP="008E75DB">
      <w:pPr>
        <w:rPr>
          <w:b/>
          <w:sz w:val="32"/>
          <w:szCs w:val="36"/>
          <w:u w:val="single"/>
        </w:rPr>
      </w:pPr>
    </w:p>
    <w:p w:rsidR="008F11A2" w:rsidRDefault="008F11A2">
      <w:pPr>
        <w:rPr>
          <w:b/>
          <w:sz w:val="32"/>
          <w:szCs w:val="36"/>
          <w:u w:val="single"/>
        </w:rPr>
      </w:pPr>
      <w:r>
        <w:rPr>
          <w:b/>
          <w:sz w:val="32"/>
          <w:szCs w:val="36"/>
          <w:u w:val="single"/>
        </w:rPr>
        <w:br w:type="page"/>
      </w:r>
    </w:p>
    <w:p w:rsidR="0035522D" w:rsidRPr="00445F82" w:rsidRDefault="00096E93" w:rsidP="008E75DB">
      <w:pPr>
        <w:rPr>
          <w:b/>
          <w:sz w:val="32"/>
          <w:szCs w:val="36"/>
          <w:u w:val="single"/>
        </w:rPr>
      </w:pPr>
      <w:r w:rsidRPr="00096E93">
        <w:rPr>
          <w:b/>
          <w:sz w:val="32"/>
          <w:szCs w:val="36"/>
          <w:u w:val="single"/>
        </w:rPr>
        <w:lastRenderedPageBreak/>
        <w:t>State and Community Resources</w:t>
      </w:r>
    </w:p>
    <w:p w:rsidR="00C86F7E" w:rsidRPr="00445F82" w:rsidRDefault="00C86F7E" w:rsidP="00C86F7E">
      <w:pPr>
        <w:rPr>
          <w:b/>
          <w:szCs w:val="28"/>
        </w:rPr>
      </w:pPr>
    </w:p>
    <w:p w:rsidR="005A6555" w:rsidRPr="00445F82" w:rsidRDefault="005A6555" w:rsidP="001C1595">
      <w:pPr>
        <w:jc w:val="left"/>
        <w:rPr>
          <w:sz w:val="24"/>
          <w:szCs w:val="24"/>
        </w:rPr>
      </w:pPr>
    </w:p>
    <w:p w:rsidR="00674D97" w:rsidRPr="00445F82" w:rsidRDefault="00194C41" w:rsidP="001C1595">
      <w:pPr>
        <w:jc w:val="left"/>
        <w:rPr>
          <w:b/>
          <w:sz w:val="24"/>
          <w:szCs w:val="24"/>
        </w:rPr>
      </w:pPr>
      <w:r w:rsidRPr="00445F82">
        <w:rPr>
          <w:b/>
          <w:sz w:val="24"/>
          <w:szCs w:val="24"/>
        </w:rPr>
        <w:t xml:space="preserve">General </w:t>
      </w:r>
      <w:r w:rsidR="00666389" w:rsidRPr="00445F82">
        <w:rPr>
          <w:b/>
          <w:sz w:val="24"/>
          <w:szCs w:val="24"/>
        </w:rPr>
        <w:t>Emergency Safety Intervention</w:t>
      </w:r>
      <w:r w:rsidR="00674D97" w:rsidRPr="00445F82">
        <w:rPr>
          <w:b/>
          <w:sz w:val="24"/>
          <w:szCs w:val="24"/>
        </w:rPr>
        <w:t xml:space="preserve"> Information: </w:t>
      </w:r>
    </w:p>
    <w:p w:rsidR="008E75DB" w:rsidRPr="00445F82" w:rsidRDefault="00E70816" w:rsidP="001C1595">
      <w:pPr>
        <w:jc w:val="left"/>
        <w:rPr>
          <w:sz w:val="24"/>
          <w:szCs w:val="24"/>
        </w:rPr>
      </w:pPr>
      <w:hyperlink r:id="rId28" w:history="1">
        <w:r w:rsidR="00445F82" w:rsidRPr="00445F82">
          <w:rPr>
            <w:rStyle w:val="Hyperlink"/>
            <w:sz w:val="24"/>
            <w:szCs w:val="24"/>
          </w:rPr>
          <w:t>www.ksdetasn.org</w:t>
        </w:r>
      </w:hyperlink>
    </w:p>
    <w:p w:rsidR="00445F82" w:rsidRPr="00445F82" w:rsidRDefault="00E70816" w:rsidP="001C1595">
      <w:pPr>
        <w:jc w:val="left"/>
        <w:rPr>
          <w:sz w:val="24"/>
          <w:szCs w:val="24"/>
        </w:rPr>
      </w:pPr>
      <w:hyperlink r:id="rId29" w:history="1">
        <w:r w:rsidR="00445F82" w:rsidRPr="00445F82">
          <w:rPr>
            <w:rStyle w:val="Hyperlink"/>
            <w:sz w:val="24"/>
            <w:szCs w:val="24"/>
          </w:rPr>
          <w:t>www.ksde.org/Default.aspx?tabid=524</w:t>
        </w:r>
      </w:hyperlink>
      <w:r w:rsidR="00445F82" w:rsidRPr="00445F82">
        <w:rPr>
          <w:sz w:val="24"/>
          <w:szCs w:val="24"/>
        </w:rPr>
        <w:t xml:space="preserve"> </w:t>
      </w:r>
    </w:p>
    <w:p w:rsidR="00497B7E" w:rsidRPr="00445F82" w:rsidRDefault="00497B7E" w:rsidP="001C1595">
      <w:pPr>
        <w:jc w:val="left"/>
        <w:rPr>
          <w:sz w:val="24"/>
          <w:szCs w:val="24"/>
        </w:rPr>
      </w:pPr>
    </w:p>
    <w:p w:rsidR="00674D97" w:rsidRPr="00445F82" w:rsidRDefault="00674D97" w:rsidP="001C1595">
      <w:pPr>
        <w:jc w:val="left"/>
        <w:rPr>
          <w:b/>
          <w:sz w:val="24"/>
          <w:szCs w:val="24"/>
        </w:rPr>
      </w:pPr>
      <w:r w:rsidRPr="00445F82">
        <w:rPr>
          <w:b/>
          <w:sz w:val="24"/>
          <w:szCs w:val="24"/>
        </w:rPr>
        <w:t>E</w:t>
      </w:r>
      <w:r w:rsidR="00497B7E" w:rsidRPr="00445F82">
        <w:rPr>
          <w:b/>
          <w:sz w:val="24"/>
          <w:szCs w:val="24"/>
        </w:rPr>
        <w:t xml:space="preserve">mergency </w:t>
      </w:r>
      <w:r w:rsidRPr="00445F82">
        <w:rPr>
          <w:b/>
          <w:sz w:val="24"/>
          <w:szCs w:val="24"/>
        </w:rPr>
        <w:t>S</w:t>
      </w:r>
      <w:r w:rsidR="00497B7E" w:rsidRPr="00445F82">
        <w:rPr>
          <w:b/>
          <w:sz w:val="24"/>
          <w:szCs w:val="24"/>
        </w:rPr>
        <w:t xml:space="preserve">afety </w:t>
      </w:r>
      <w:r w:rsidRPr="00445F82">
        <w:rPr>
          <w:b/>
          <w:sz w:val="24"/>
          <w:szCs w:val="24"/>
        </w:rPr>
        <w:t>I</w:t>
      </w:r>
      <w:r w:rsidR="00497B7E" w:rsidRPr="00445F82">
        <w:rPr>
          <w:b/>
          <w:sz w:val="24"/>
          <w:szCs w:val="24"/>
        </w:rPr>
        <w:t>ntervention</w:t>
      </w:r>
      <w:r w:rsidRPr="00445F82">
        <w:rPr>
          <w:b/>
          <w:sz w:val="24"/>
          <w:szCs w:val="24"/>
        </w:rPr>
        <w:t xml:space="preserve"> Questions:</w:t>
      </w:r>
    </w:p>
    <w:p w:rsidR="00674D97" w:rsidRPr="00445F82" w:rsidRDefault="00674D97" w:rsidP="001C1595">
      <w:pPr>
        <w:jc w:val="left"/>
        <w:rPr>
          <w:sz w:val="24"/>
          <w:szCs w:val="24"/>
        </w:rPr>
      </w:pPr>
      <w:r w:rsidRPr="00445F82">
        <w:rPr>
          <w:sz w:val="24"/>
          <w:szCs w:val="24"/>
        </w:rPr>
        <w:t>Laura Jurgensen</w:t>
      </w:r>
      <w:r w:rsidR="00F1487C">
        <w:rPr>
          <w:sz w:val="24"/>
          <w:szCs w:val="24"/>
        </w:rPr>
        <w:t xml:space="preserve"> </w:t>
      </w:r>
    </w:p>
    <w:p w:rsidR="008E75DB" w:rsidRPr="00445F82" w:rsidRDefault="008E75DB" w:rsidP="001C1595">
      <w:pPr>
        <w:jc w:val="left"/>
        <w:rPr>
          <w:sz w:val="24"/>
          <w:szCs w:val="24"/>
        </w:rPr>
      </w:pPr>
      <w:r w:rsidRPr="00445F82">
        <w:rPr>
          <w:sz w:val="24"/>
          <w:szCs w:val="24"/>
        </w:rPr>
        <w:t>Kansas State Department of Education</w:t>
      </w:r>
    </w:p>
    <w:p w:rsidR="00674D97" w:rsidRPr="00445F82" w:rsidRDefault="00E70816" w:rsidP="001C1595">
      <w:pPr>
        <w:jc w:val="left"/>
        <w:rPr>
          <w:sz w:val="24"/>
          <w:szCs w:val="24"/>
        </w:rPr>
      </w:pPr>
      <w:hyperlink r:id="rId30" w:history="1">
        <w:r w:rsidR="00674D97" w:rsidRPr="00445F82">
          <w:rPr>
            <w:rStyle w:val="Hyperlink"/>
            <w:sz w:val="24"/>
            <w:szCs w:val="24"/>
          </w:rPr>
          <w:t>ljurgensen@ksde.org</w:t>
        </w:r>
      </w:hyperlink>
      <w:r w:rsidR="00C56539" w:rsidRPr="00445F82">
        <w:rPr>
          <w:rStyle w:val="Hyperlink"/>
          <w:sz w:val="24"/>
          <w:szCs w:val="24"/>
        </w:rPr>
        <w:t xml:space="preserve"> </w:t>
      </w:r>
    </w:p>
    <w:p w:rsidR="00674D97" w:rsidRPr="00445F82" w:rsidRDefault="008E75DB" w:rsidP="001C1595">
      <w:pPr>
        <w:jc w:val="left"/>
        <w:rPr>
          <w:sz w:val="24"/>
          <w:szCs w:val="24"/>
        </w:rPr>
      </w:pPr>
      <w:r w:rsidRPr="00445F82">
        <w:rPr>
          <w:sz w:val="24"/>
          <w:szCs w:val="24"/>
        </w:rPr>
        <w:t>785-296-5522</w:t>
      </w:r>
      <w:r w:rsidR="00F1487C">
        <w:rPr>
          <w:sz w:val="24"/>
          <w:szCs w:val="24"/>
        </w:rPr>
        <w:t xml:space="preserve"> </w:t>
      </w:r>
    </w:p>
    <w:p w:rsidR="008E75DB" w:rsidRPr="00445F82" w:rsidRDefault="008E75DB" w:rsidP="001C1595">
      <w:pPr>
        <w:jc w:val="left"/>
        <w:rPr>
          <w:sz w:val="24"/>
          <w:szCs w:val="24"/>
        </w:rPr>
      </w:pPr>
    </w:p>
    <w:p w:rsidR="008E75DB" w:rsidRPr="00445F82" w:rsidRDefault="008E75DB" w:rsidP="001C1595">
      <w:pPr>
        <w:jc w:val="left"/>
        <w:rPr>
          <w:sz w:val="24"/>
          <w:szCs w:val="24"/>
        </w:rPr>
      </w:pPr>
      <w:r w:rsidRPr="00445F82">
        <w:rPr>
          <w:b/>
          <w:sz w:val="24"/>
          <w:szCs w:val="24"/>
        </w:rPr>
        <w:t>Parent Training and Information Center:</w:t>
      </w:r>
    </w:p>
    <w:p w:rsidR="008E75DB" w:rsidRPr="00445F82" w:rsidRDefault="008E75DB" w:rsidP="001C1595">
      <w:pPr>
        <w:jc w:val="left"/>
        <w:rPr>
          <w:sz w:val="24"/>
          <w:szCs w:val="24"/>
        </w:rPr>
      </w:pPr>
      <w:r w:rsidRPr="00445F82">
        <w:rPr>
          <w:sz w:val="24"/>
          <w:szCs w:val="24"/>
        </w:rPr>
        <w:t>Families Together</w:t>
      </w:r>
    </w:p>
    <w:p w:rsidR="008E75DB" w:rsidRPr="00445F82" w:rsidRDefault="00E70816" w:rsidP="001C1595">
      <w:pPr>
        <w:jc w:val="left"/>
        <w:rPr>
          <w:sz w:val="24"/>
          <w:szCs w:val="24"/>
        </w:rPr>
      </w:pPr>
      <w:hyperlink r:id="rId31" w:history="1">
        <w:r w:rsidR="008E75DB" w:rsidRPr="00445F82">
          <w:rPr>
            <w:rStyle w:val="Hyperlink"/>
            <w:sz w:val="24"/>
            <w:szCs w:val="24"/>
          </w:rPr>
          <w:t>http://familiestogetherinc.org/</w:t>
        </w:r>
      </w:hyperlink>
      <w:r w:rsidR="008E75DB" w:rsidRPr="00445F82">
        <w:rPr>
          <w:sz w:val="24"/>
          <w:szCs w:val="24"/>
        </w:rPr>
        <w:t xml:space="preserve"> </w:t>
      </w:r>
    </w:p>
    <w:p w:rsidR="008E75DB" w:rsidRPr="00445F82" w:rsidRDefault="008E75DB" w:rsidP="001C1595">
      <w:pPr>
        <w:jc w:val="left"/>
        <w:rPr>
          <w:sz w:val="24"/>
          <w:szCs w:val="24"/>
        </w:rPr>
      </w:pPr>
      <w:r w:rsidRPr="00445F82">
        <w:rPr>
          <w:sz w:val="24"/>
          <w:szCs w:val="24"/>
        </w:rPr>
        <w:t>888-815-6364</w:t>
      </w:r>
    </w:p>
    <w:p w:rsidR="008E75DB" w:rsidRPr="00445F82" w:rsidRDefault="008E75DB" w:rsidP="001C1595">
      <w:pPr>
        <w:jc w:val="left"/>
        <w:rPr>
          <w:sz w:val="24"/>
          <w:szCs w:val="24"/>
        </w:rPr>
      </w:pPr>
    </w:p>
    <w:p w:rsidR="008E75DB" w:rsidRPr="00445F82" w:rsidRDefault="008E75DB" w:rsidP="001C1595">
      <w:pPr>
        <w:jc w:val="left"/>
        <w:rPr>
          <w:sz w:val="24"/>
          <w:szCs w:val="24"/>
        </w:rPr>
      </w:pPr>
      <w:r w:rsidRPr="00445F82">
        <w:rPr>
          <w:b/>
          <w:sz w:val="24"/>
          <w:szCs w:val="24"/>
        </w:rPr>
        <w:t>Protection and Advocacy System:</w:t>
      </w:r>
    </w:p>
    <w:p w:rsidR="008E75DB" w:rsidRPr="00445F82" w:rsidRDefault="008E75DB" w:rsidP="001C1595">
      <w:pPr>
        <w:jc w:val="left"/>
        <w:rPr>
          <w:sz w:val="24"/>
          <w:szCs w:val="24"/>
        </w:rPr>
      </w:pPr>
      <w:r w:rsidRPr="00445F82">
        <w:rPr>
          <w:sz w:val="24"/>
          <w:szCs w:val="24"/>
        </w:rPr>
        <w:t>Disability Rights Center of Kansas</w:t>
      </w:r>
    </w:p>
    <w:p w:rsidR="008E75DB" w:rsidRPr="00445F82" w:rsidRDefault="00E70816" w:rsidP="001C1595">
      <w:pPr>
        <w:jc w:val="left"/>
        <w:rPr>
          <w:sz w:val="24"/>
          <w:szCs w:val="24"/>
        </w:rPr>
      </w:pPr>
      <w:hyperlink r:id="rId32" w:history="1">
        <w:r w:rsidR="008E75DB" w:rsidRPr="00445F82">
          <w:rPr>
            <w:rStyle w:val="Hyperlink"/>
            <w:sz w:val="24"/>
            <w:szCs w:val="24"/>
          </w:rPr>
          <w:t>http://www.drckansas.org/</w:t>
        </w:r>
      </w:hyperlink>
      <w:r w:rsidR="008E75DB" w:rsidRPr="00445F82">
        <w:rPr>
          <w:sz w:val="24"/>
          <w:szCs w:val="24"/>
        </w:rPr>
        <w:t xml:space="preserve"> </w:t>
      </w:r>
    </w:p>
    <w:p w:rsidR="00056A7D" w:rsidRPr="00445F82" w:rsidRDefault="008E75DB" w:rsidP="00DE6F3A">
      <w:pPr>
        <w:jc w:val="left"/>
        <w:rPr>
          <w:sz w:val="24"/>
          <w:szCs w:val="24"/>
        </w:rPr>
      </w:pPr>
      <w:r w:rsidRPr="00445F82">
        <w:rPr>
          <w:sz w:val="24"/>
          <w:szCs w:val="24"/>
        </w:rPr>
        <w:t>877-776-1541 or 785-273-9661</w:t>
      </w:r>
    </w:p>
    <w:sectPr w:rsidR="00056A7D" w:rsidRPr="00445F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816" w:rsidRDefault="00E70816" w:rsidP="00016150">
      <w:r>
        <w:separator/>
      </w:r>
    </w:p>
  </w:endnote>
  <w:endnote w:type="continuationSeparator" w:id="0">
    <w:p w:rsidR="00E70816" w:rsidRDefault="00E70816" w:rsidP="00016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A7C" w:rsidRDefault="002C4A7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816" w:rsidRDefault="00E70816"/>
  </w:footnote>
  <w:footnote w:type="continuationSeparator" w:id="0">
    <w:p w:rsidR="00E70816" w:rsidRDefault="00E70816" w:rsidP="000161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D47BD"/>
    <w:multiLevelType w:val="hybridMultilevel"/>
    <w:tmpl w:val="B4826B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D1D2902"/>
    <w:multiLevelType w:val="hybridMultilevel"/>
    <w:tmpl w:val="D632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DA21FF"/>
    <w:multiLevelType w:val="hybridMultilevel"/>
    <w:tmpl w:val="2D406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C611F5"/>
    <w:multiLevelType w:val="hybridMultilevel"/>
    <w:tmpl w:val="228CBC8C"/>
    <w:lvl w:ilvl="0" w:tplc="FFC4B71C">
      <w:numFmt w:val="bullet"/>
      <w:lvlText w:val=""/>
      <w:lvlJc w:val="left"/>
      <w:pPr>
        <w:ind w:left="860" w:hanging="360"/>
      </w:pPr>
      <w:rPr>
        <w:rFonts w:ascii="Symbol" w:eastAsia="Symbol" w:hAnsi="Symbol" w:cs="Symbol" w:hint="default"/>
        <w:w w:val="100"/>
        <w:sz w:val="24"/>
        <w:szCs w:val="24"/>
        <w:lang w:val="en-US" w:eastAsia="en-US" w:bidi="en-US"/>
      </w:rPr>
    </w:lvl>
    <w:lvl w:ilvl="1" w:tplc="504282D0">
      <w:numFmt w:val="bullet"/>
      <w:lvlText w:val="•"/>
      <w:lvlJc w:val="left"/>
      <w:pPr>
        <w:ind w:left="1788" w:hanging="360"/>
      </w:pPr>
      <w:rPr>
        <w:rFonts w:hint="default"/>
        <w:lang w:val="en-US" w:eastAsia="en-US" w:bidi="en-US"/>
      </w:rPr>
    </w:lvl>
    <w:lvl w:ilvl="2" w:tplc="0D5CD17C">
      <w:numFmt w:val="bullet"/>
      <w:lvlText w:val="•"/>
      <w:lvlJc w:val="left"/>
      <w:pPr>
        <w:ind w:left="2716" w:hanging="360"/>
      </w:pPr>
      <w:rPr>
        <w:rFonts w:hint="default"/>
        <w:lang w:val="en-US" w:eastAsia="en-US" w:bidi="en-US"/>
      </w:rPr>
    </w:lvl>
    <w:lvl w:ilvl="3" w:tplc="FC888E7C">
      <w:numFmt w:val="bullet"/>
      <w:lvlText w:val="•"/>
      <w:lvlJc w:val="left"/>
      <w:pPr>
        <w:ind w:left="3644" w:hanging="360"/>
      </w:pPr>
      <w:rPr>
        <w:rFonts w:hint="default"/>
        <w:lang w:val="en-US" w:eastAsia="en-US" w:bidi="en-US"/>
      </w:rPr>
    </w:lvl>
    <w:lvl w:ilvl="4" w:tplc="8CD2E69A">
      <w:numFmt w:val="bullet"/>
      <w:lvlText w:val="•"/>
      <w:lvlJc w:val="left"/>
      <w:pPr>
        <w:ind w:left="4572" w:hanging="360"/>
      </w:pPr>
      <w:rPr>
        <w:rFonts w:hint="default"/>
        <w:lang w:val="en-US" w:eastAsia="en-US" w:bidi="en-US"/>
      </w:rPr>
    </w:lvl>
    <w:lvl w:ilvl="5" w:tplc="5C5A5F26">
      <w:numFmt w:val="bullet"/>
      <w:lvlText w:val="•"/>
      <w:lvlJc w:val="left"/>
      <w:pPr>
        <w:ind w:left="5500" w:hanging="360"/>
      </w:pPr>
      <w:rPr>
        <w:rFonts w:hint="default"/>
        <w:lang w:val="en-US" w:eastAsia="en-US" w:bidi="en-US"/>
      </w:rPr>
    </w:lvl>
    <w:lvl w:ilvl="6" w:tplc="9F701A9A">
      <w:numFmt w:val="bullet"/>
      <w:lvlText w:val="•"/>
      <w:lvlJc w:val="left"/>
      <w:pPr>
        <w:ind w:left="6428" w:hanging="360"/>
      </w:pPr>
      <w:rPr>
        <w:rFonts w:hint="default"/>
        <w:lang w:val="en-US" w:eastAsia="en-US" w:bidi="en-US"/>
      </w:rPr>
    </w:lvl>
    <w:lvl w:ilvl="7" w:tplc="DA882E2E">
      <w:numFmt w:val="bullet"/>
      <w:lvlText w:val="•"/>
      <w:lvlJc w:val="left"/>
      <w:pPr>
        <w:ind w:left="7356" w:hanging="360"/>
      </w:pPr>
      <w:rPr>
        <w:rFonts w:hint="default"/>
        <w:lang w:val="en-US" w:eastAsia="en-US" w:bidi="en-US"/>
      </w:rPr>
    </w:lvl>
    <w:lvl w:ilvl="8" w:tplc="01DE048C">
      <w:numFmt w:val="bullet"/>
      <w:lvlText w:val="•"/>
      <w:lvlJc w:val="left"/>
      <w:pPr>
        <w:ind w:left="8284" w:hanging="360"/>
      </w:pPr>
      <w:rPr>
        <w:rFonts w:hint="default"/>
        <w:lang w:val="en-US" w:eastAsia="en-US" w:bidi="en-US"/>
      </w:rPr>
    </w:lvl>
  </w:abstractNum>
  <w:abstractNum w:abstractNumId="9" w15:restartNumberingAfterBreak="0">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7"/>
  </w:num>
  <w:num w:numId="6">
    <w:abstractNumId w:val="2"/>
  </w:num>
  <w:num w:numId="7">
    <w:abstractNumId w:val="9"/>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LeGeor6b0ClADS8lKxkDxRbaC6IYWzemHbRfpc7iRcOPYo0fUrKiHV6DE4OxQWVvWLvEWe3+wteV/zU+xg3HXQ==" w:salt="Xz72CNLcAA0pWjt1HFmn0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D6"/>
    <w:rsid w:val="00003367"/>
    <w:rsid w:val="00016150"/>
    <w:rsid w:val="00043139"/>
    <w:rsid w:val="0005074C"/>
    <w:rsid w:val="00056A7D"/>
    <w:rsid w:val="00096E93"/>
    <w:rsid w:val="000D22C3"/>
    <w:rsid w:val="00112323"/>
    <w:rsid w:val="00115433"/>
    <w:rsid w:val="0013472A"/>
    <w:rsid w:val="00153322"/>
    <w:rsid w:val="00160F96"/>
    <w:rsid w:val="00185C11"/>
    <w:rsid w:val="001865A8"/>
    <w:rsid w:val="00187741"/>
    <w:rsid w:val="001934C7"/>
    <w:rsid w:val="00194818"/>
    <w:rsid w:val="00194C41"/>
    <w:rsid w:val="001A6D92"/>
    <w:rsid w:val="001C1595"/>
    <w:rsid w:val="001D360C"/>
    <w:rsid w:val="001E2CC6"/>
    <w:rsid w:val="001F365A"/>
    <w:rsid w:val="001F5796"/>
    <w:rsid w:val="00202388"/>
    <w:rsid w:val="002064F3"/>
    <w:rsid w:val="002249EE"/>
    <w:rsid w:val="00233E00"/>
    <w:rsid w:val="00242270"/>
    <w:rsid w:val="00250959"/>
    <w:rsid w:val="0029082C"/>
    <w:rsid w:val="002A3517"/>
    <w:rsid w:val="002C4A7C"/>
    <w:rsid w:val="002D3BFA"/>
    <w:rsid w:val="002E2CA9"/>
    <w:rsid w:val="002F6CD6"/>
    <w:rsid w:val="00320AD0"/>
    <w:rsid w:val="0035522D"/>
    <w:rsid w:val="003D32B1"/>
    <w:rsid w:val="003E4076"/>
    <w:rsid w:val="003F3828"/>
    <w:rsid w:val="003F4516"/>
    <w:rsid w:val="00415305"/>
    <w:rsid w:val="00445F82"/>
    <w:rsid w:val="00463F3D"/>
    <w:rsid w:val="00495D26"/>
    <w:rsid w:val="00497B7E"/>
    <w:rsid w:val="004A3277"/>
    <w:rsid w:val="004B1B8F"/>
    <w:rsid w:val="004D05A4"/>
    <w:rsid w:val="004F10F2"/>
    <w:rsid w:val="00521450"/>
    <w:rsid w:val="00524925"/>
    <w:rsid w:val="00525932"/>
    <w:rsid w:val="005501EF"/>
    <w:rsid w:val="00556E71"/>
    <w:rsid w:val="005601BA"/>
    <w:rsid w:val="00586E53"/>
    <w:rsid w:val="005A6555"/>
    <w:rsid w:val="005B2FC3"/>
    <w:rsid w:val="005D6B22"/>
    <w:rsid w:val="00655C9A"/>
    <w:rsid w:val="00662305"/>
    <w:rsid w:val="00666389"/>
    <w:rsid w:val="00674D97"/>
    <w:rsid w:val="006860AC"/>
    <w:rsid w:val="006B31CC"/>
    <w:rsid w:val="006D03B6"/>
    <w:rsid w:val="006D10C7"/>
    <w:rsid w:val="0071081B"/>
    <w:rsid w:val="00711975"/>
    <w:rsid w:val="00717E75"/>
    <w:rsid w:val="00731AF6"/>
    <w:rsid w:val="00734E70"/>
    <w:rsid w:val="00757C6F"/>
    <w:rsid w:val="007D787B"/>
    <w:rsid w:val="007F0303"/>
    <w:rsid w:val="007F28D5"/>
    <w:rsid w:val="00805E52"/>
    <w:rsid w:val="00875D56"/>
    <w:rsid w:val="00876C3E"/>
    <w:rsid w:val="008913E8"/>
    <w:rsid w:val="008968B4"/>
    <w:rsid w:val="008A42AF"/>
    <w:rsid w:val="008C7C6A"/>
    <w:rsid w:val="008E75DB"/>
    <w:rsid w:val="008E7FE0"/>
    <w:rsid w:val="008F11A2"/>
    <w:rsid w:val="00927E82"/>
    <w:rsid w:val="00976310"/>
    <w:rsid w:val="00990D0E"/>
    <w:rsid w:val="00997EB7"/>
    <w:rsid w:val="009B6052"/>
    <w:rsid w:val="009D723B"/>
    <w:rsid w:val="00A47403"/>
    <w:rsid w:val="00A711D1"/>
    <w:rsid w:val="00A735C3"/>
    <w:rsid w:val="00A8157E"/>
    <w:rsid w:val="00A85B85"/>
    <w:rsid w:val="00A972F2"/>
    <w:rsid w:val="00AA06C7"/>
    <w:rsid w:val="00AE190B"/>
    <w:rsid w:val="00B14D94"/>
    <w:rsid w:val="00B374BE"/>
    <w:rsid w:val="00B71C9E"/>
    <w:rsid w:val="00B7294C"/>
    <w:rsid w:val="00B811ED"/>
    <w:rsid w:val="00BA2407"/>
    <w:rsid w:val="00BD2DFA"/>
    <w:rsid w:val="00C40E91"/>
    <w:rsid w:val="00C536FB"/>
    <w:rsid w:val="00C56539"/>
    <w:rsid w:val="00C85F8F"/>
    <w:rsid w:val="00C86F7E"/>
    <w:rsid w:val="00C9426E"/>
    <w:rsid w:val="00CB79EF"/>
    <w:rsid w:val="00CD4964"/>
    <w:rsid w:val="00D00286"/>
    <w:rsid w:val="00D0499F"/>
    <w:rsid w:val="00D71F47"/>
    <w:rsid w:val="00DD1F9A"/>
    <w:rsid w:val="00DD65A3"/>
    <w:rsid w:val="00DE4745"/>
    <w:rsid w:val="00DE6F3A"/>
    <w:rsid w:val="00E04E27"/>
    <w:rsid w:val="00E20899"/>
    <w:rsid w:val="00E655C3"/>
    <w:rsid w:val="00E70816"/>
    <w:rsid w:val="00E9148F"/>
    <w:rsid w:val="00E92771"/>
    <w:rsid w:val="00ED5A31"/>
    <w:rsid w:val="00ED6A1A"/>
    <w:rsid w:val="00F102D8"/>
    <w:rsid w:val="00F1487C"/>
    <w:rsid w:val="00F2459E"/>
    <w:rsid w:val="00F5446C"/>
    <w:rsid w:val="00F65F99"/>
    <w:rsid w:val="00F750BC"/>
    <w:rsid w:val="00FA22FD"/>
    <w:rsid w:val="00FC2EA2"/>
    <w:rsid w:val="00FD0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55EE82-2C84-47A2-85CB-12891AA7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1"/>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B79EF"/>
    <w:pPr>
      <w:tabs>
        <w:tab w:val="center" w:pos="4680"/>
        <w:tab w:val="right" w:pos="9360"/>
      </w:tabs>
      <w:jc w:val="left"/>
    </w:pPr>
  </w:style>
  <w:style w:type="character" w:customStyle="1" w:styleId="HeaderChar">
    <w:name w:val="Header Char"/>
    <w:basedOn w:val="DefaultParagraphFont"/>
    <w:link w:val="Header"/>
    <w:uiPriority w:val="99"/>
    <w:rsid w:val="00CB79EF"/>
  </w:style>
  <w:style w:type="character" w:styleId="FollowedHyperlink">
    <w:name w:val="FollowedHyperlink"/>
    <w:basedOn w:val="DefaultParagraphFont"/>
    <w:uiPriority w:val="99"/>
    <w:semiHidden/>
    <w:unhideWhenUsed/>
    <w:rsid w:val="00C56539"/>
    <w:rPr>
      <w:color w:val="800080" w:themeColor="followedHyperlink"/>
      <w:u w:val="single"/>
    </w:rPr>
  </w:style>
  <w:style w:type="paragraph" w:styleId="Footer">
    <w:name w:val="footer"/>
    <w:basedOn w:val="Normal"/>
    <w:link w:val="FooterChar"/>
    <w:uiPriority w:val="99"/>
    <w:unhideWhenUsed/>
    <w:rsid w:val="00016150"/>
    <w:pPr>
      <w:tabs>
        <w:tab w:val="center" w:pos="4680"/>
        <w:tab w:val="right" w:pos="9360"/>
      </w:tabs>
    </w:pPr>
  </w:style>
  <w:style w:type="character" w:customStyle="1" w:styleId="FooterChar">
    <w:name w:val="Footer Char"/>
    <w:basedOn w:val="DefaultParagraphFont"/>
    <w:link w:val="Footer"/>
    <w:uiPriority w:val="99"/>
    <w:rsid w:val="00016150"/>
  </w:style>
  <w:style w:type="paragraph" w:styleId="BodyText">
    <w:name w:val="Body Text"/>
    <w:basedOn w:val="Normal"/>
    <w:link w:val="BodyTextChar"/>
    <w:uiPriority w:val="1"/>
    <w:qFormat/>
    <w:rsid w:val="00E20899"/>
    <w:pPr>
      <w:widowControl w:val="0"/>
      <w:autoSpaceDE w:val="0"/>
      <w:autoSpaceDN w:val="0"/>
      <w:jc w:val="left"/>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E20899"/>
    <w:rPr>
      <w:rFonts w:ascii="Calibri" w:eastAsia="Calibri" w:hAnsi="Calibri" w:cs="Calibri"/>
      <w:sz w:val="24"/>
      <w:szCs w:val="24"/>
      <w:lang w:bidi="en-US"/>
    </w:rPr>
  </w:style>
  <w:style w:type="paragraph" w:styleId="NormalWeb">
    <w:name w:val="Normal (Web)"/>
    <w:basedOn w:val="Normal"/>
    <w:uiPriority w:val="99"/>
    <w:unhideWhenUsed/>
    <w:rsid w:val="002C4A7C"/>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211991">
      <w:bodyDiv w:val="1"/>
      <w:marLeft w:val="0"/>
      <w:marRight w:val="0"/>
      <w:marTop w:val="0"/>
      <w:marBottom w:val="0"/>
      <w:divBdr>
        <w:top w:val="none" w:sz="0" w:space="0" w:color="auto"/>
        <w:left w:val="none" w:sz="0" w:space="0" w:color="auto"/>
        <w:bottom w:val="none" w:sz="0" w:space="0" w:color="auto"/>
        <w:right w:val="none" w:sz="0" w:space="0" w:color="auto"/>
      </w:divBdr>
      <w:divsChild>
        <w:div w:id="1851135922">
          <w:marLeft w:val="1166"/>
          <w:marRight w:val="0"/>
          <w:marTop w:val="134"/>
          <w:marBottom w:val="0"/>
          <w:divBdr>
            <w:top w:val="none" w:sz="0" w:space="0" w:color="auto"/>
            <w:left w:val="none" w:sz="0" w:space="0" w:color="auto"/>
            <w:bottom w:val="none" w:sz="0" w:space="0" w:color="auto"/>
            <w:right w:val="none" w:sz="0" w:space="0" w:color="auto"/>
          </w:divBdr>
        </w:div>
      </w:divsChild>
    </w:div>
    <w:div w:id="153853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hyperlink" Target="http://www.ksde.org/Default.aspx?tabid=52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ksde.org/Default.aspx?tabid=524" TargetMode="External"/><Relationship Id="rId29" Type="http://schemas.openxmlformats.org/officeDocument/2006/relationships/hyperlink" Target="http://www.ksde.org/Default.aspx?tabid=5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hyperlink" Target="http://www.drckansas.org/"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hyperlink" Target="http://www.ksdetasn.org" TargetMode="Externa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hyperlink" Target="http://familiestogetherinc.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ksde.org/Default.aspx?tabid=524" TargetMode="External"/><Relationship Id="rId27" Type="http://schemas.microsoft.com/office/2007/relationships/diagramDrawing" Target="diagrams/drawing2.xml"/><Relationship Id="rId30" Type="http://schemas.openxmlformats.org/officeDocument/2006/relationships/hyperlink" Target="mailto:ljurgensen@ksde.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pt>
    <dgm:pt modelId="{BD790F8B-B8C2-4272-8649-38E20BC1CCF7}" type="pres">
      <dgm:prSet presAssocID="{F86C8292-2988-4391-B464-DE95CC80C9BE}" presName="rootConnector1" presStyleLbl="node1" presStyleIdx="0" presStyleCnt="0"/>
      <dgm:spPr/>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pt>
    <dgm:pt modelId="{C2F66884-C581-482F-926F-40738784F881}" type="pres">
      <dgm:prSet presAssocID="{004598DC-17FD-4602-8E25-76FC1C96C086}" presName="rootConnector" presStyleLbl="node2" presStyleIdx="0" presStyleCnt="2"/>
      <dgm:spPr/>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pt>
    <dgm:pt modelId="{A82BCBA5-D7AD-4CBF-A519-CCDEBEF5B3A5}" type="pres">
      <dgm:prSet presAssocID="{C79FAADB-B7AC-471B-8D04-1ADEC0664D16}" presName="rootConnector" presStyleLbl="node2" presStyleIdx="1" presStyleCnt="2"/>
      <dgm:spPr/>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pt>
    <dgm:pt modelId="{694AEBDF-74BB-445B-BFE8-4ECD422F008B}" type="pres">
      <dgm:prSet presAssocID="{6DF12AD0-7B9D-4142-8A24-09D8161BFCBA}" presName="rootConnector" presStyleLbl="node3" presStyleIdx="0" presStyleCnt="2"/>
      <dgm:spPr/>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pt>
    <dgm:pt modelId="{7581E4A3-2542-4D1D-ABB3-A7E7F4F8036F}" type="pres">
      <dgm:prSet presAssocID="{8658AB3C-49DE-4BD9-8A9F-2848F30986AC}" presName="rootConnector" presStyleLbl="node4" presStyleIdx="0" presStyleCnt="6"/>
      <dgm:spPr/>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pt>
    <dgm:pt modelId="{8CF945F2-4061-43A0-A5D1-EA853C025C91}" type="pres">
      <dgm:prSet presAssocID="{1701E93B-0F41-417A-B118-1D10AFF32DB0}" presName="rootConnector" presStyleLbl="node3" presStyleIdx="1" presStyleCnt="2"/>
      <dgm:spPr/>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pt>
    <dgm:pt modelId="{998E3554-E8FB-484B-9468-4A8E51BD8831}" type="pres">
      <dgm:prSet presAssocID="{5A2B6898-1A2C-4B68-9917-FA0AF38C098D}" presName="rootConnector" presStyleLbl="node4" presStyleIdx="1" presStyleCnt="6"/>
      <dgm:spPr/>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pt>
    <dgm:pt modelId="{B37DE534-8FF7-4CCD-8CC2-10915128D43C}" type="pres">
      <dgm:prSet presAssocID="{90C3B022-CA00-4E32-8789-CE6497D8B322}" presName="rootConnector" presStyleLbl="node4" presStyleIdx="2" presStyleCnt="6"/>
      <dgm:spPr/>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pt>
    <dgm:pt modelId="{487905B2-0E55-4CEA-8E9C-F95474812AA3}" type="pres">
      <dgm:prSet presAssocID="{EA737112-B7A3-46EB-B1E5-AADEF0CBD729}" presName="rootConnector" presStyleLbl="node4" presStyleIdx="3" presStyleCnt="6"/>
      <dgm:spPr/>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pt>
    <dgm:pt modelId="{B43152FF-4E01-46D6-AAFF-BE5A36B6C84E}" type="pres">
      <dgm:prSet presAssocID="{820AE4B1-02A6-40F9-9DD7-3A359FA69A27}" presName="rootConnector" presStyleLbl="node4" presStyleIdx="4" presStyleCnt="6"/>
      <dgm:spPr/>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pt>
    <dgm:pt modelId="{D72C55E1-EBA7-4C03-B354-4F58D0EF35E2}" type="pres">
      <dgm:prSet presAssocID="{10419FA6-4C34-4EA3-B9AC-C3DF6005AA3E}" presName="rootConnector" presStyleLbl="node4" presStyleIdx="5" presStyleCnt="6"/>
      <dgm:spPr/>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6170B50F-32AC-46C4-A935-AAFD4B1A6C92}" type="presOf" srcId="{1701E93B-0F41-417A-B118-1D10AFF32DB0}" destId="{B6B5616F-D976-449D-8DC9-5773A7E6BA67}" srcOrd="0" destOrd="0" presId="urn:microsoft.com/office/officeart/2005/8/layout/orgChart1"/>
    <dgm:cxn modelId="{1B1CCC22-8A35-430F-A13F-BA635269BB5D}" srcId="{1701E93B-0F41-417A-B118-1D10AFF32DB0}" destId="{5A2B6898-1A2C-4B68-9917-FA0AF38C098D}" srcOrd="0" destOrd="0" parTransId="{4B3E23AD-919F-4882-AAD5-9DB74E2EB97A}" sibTransId="{EAE94121-3B72-4E1C-9F00-9AA248DF3B51}"/>
    <dgm:cxn modelId="{F0B82523-35F8-42AC-888E-8B5771E30A25}" type="presOf" srcId="{1701E93B-0F41-417A-B118-1D10AFF32DB0}" destId="{8CF945F2-4061-43A0-A5D1-EA853C025C91}" srcOrd="1" destOrd="0" presId="urn:microsoft.com/office/officeart/2005/8/layout/orgChart1"/>
    <dgm:cxn modelId="{3425D62F-4C4E-45E9-8143-B248A6E6D658}" type="presOf" srcId="{EA737112-B7A3-46EB-B1E5-AADEF0CBD729}" destId="{C75DB2A3-ECAB-4B24-BEC6-419C784422A8}" srcOrd="0" destOrd="0" presId="urn:microsoft.com/office/officeart/2005/8/layout/orgChart1"/>
    <dgm:cxn modelId="{9C966D31-8333-4F0D-BC1C-CADBAFE6BBD3}" type="presOf" srcId="{90C3B022-CA00-4E32-8789-CE6497D8B322}" destId="{E414A46E-8EDB-4B46-9201-F61DF18107E8}" srcOrd="0" destOrd="0" presId="urn:microsoft.com/office/officeart/2005/8/layout/orgChart1"/>
    <dgm:cxn modelId="{D24A323A-8180-40C5-B8DE-0F30E48C40FF}" type="presOf" srcId="{8658AB3C-49DE-4BD9-8A9F-2848F30986AC}" destId="{7581E4A3-2542-4D1D-ABB3-A7E7F4F8036F}" srcOrd="1" destOrd="0" presId="urn:microsoft.com/office/officeart/2005/8/layout/orgChart1"/>
    <dgm:cxn modelId="{C9E8FD3A-92F2-462F-B4C6-661DF3894731}" type="presOf" srcId="{D9C149DD-2175-46A5-96AC-CAAE4300B286}" destId="{64D57784-F0A1-48A7-A5CD-D2C6DBD9913E}" srcOrd="0" destOrd="0" presId="urn:microsoft.com/office/officeart/2005/8/layout/orgChart1"/>
    <dgm:cxn modelId="{572FE63B-FABE-4AAC-808E-1D02883E60A3}" type="presOf" srcId="{AD454888-14AF-4165-91AE-DAE1DD37EE9C}" destId="{ED6CF57F-333E-4E8F-8C3D-5513D720B388}" srcOrd="0" destOrd="0" presId="urn:microsoft.com/office/officeart/2005/8/layout/orgChart1"/>
    <dgm:cxn modelId="{A0FFDD61-B22B-413C-AAD7-994F8329AAAE}" type="presOf" srcId="{820AE4B1-02A6-40F9-9DD7-3A359FA69A27}" destId="{B43152FF-4E01-46D6-AAFF-BE5A36B6C84E}" srcOrd="1" destOrd="0" presId="urn:microsoft.com/office/officeart/2005/8/layout/orgChart1"/>
    <dgm:cxn modelId="{86E0EA4B-F7A3-46F5-A032-078FF68DBF03}" type="presOf" srcId="{482DCB8C-6E30-434A-ACF5-9204B9C3ABE5}" destId="{67ED2946-330F-4294-BA4D-F136D2C38DE4}" srcOrd="0" destOrd="0" presId="urn:microsoft.com/office/officeart/2005/8/layout/orgChart1"/>
    <dgm:cxn modelId="{D3208A4E-7094-406D-8E2D-8582A53B2F21}" type="presOf" srcId="{10419FA6-4C34-4EA3-B9AC-C3DF6005AA3E}" destId="{D72C55E1-EBA7-4C03-B354-4F58D0EF35E2}" srcOrd="1" destOrd="0" presId="urn:microsoft.com/office/officeart/2005/8/layout/orgChart1"/>
    <dgm:cxn modelId="{9AA5DF6F-CF40-4AEA-A825-15D686D4E77E}" type="presOf" srcId="{5A2B6898-1A2C-4B68-9917-FA0AF38C098D}" destId="{EDCEE717-21E8-4BD2-AD71-F08FA39DF8E4}" srcOrd="0" destOrd="0" presId="urn:microsoft.com/office/officeart/2005/8/layout/orgChart1"/>
    <dgm:cxn modelId="{F01DA270-4B3E-467A-8D63-15C3917661EA}" type="presOf" srcId="{F86C8292-2988-4391-B464-DE95CC80C9BE}" destId="{A4AE8404-3691-4273-A6D8-C092F09BFCE9}" srcOrd="0" destOrd="0" presId="urn:microsoft.com/office/officeart/2005/8/layout/orgChart1"/>
    <dgm:cxn modelId="{5F74C371-1BE8-430F-9036-501124B9DA11}" type="presOf" srcId="{2CB02494-69FF-449B-B0AF-3931EFDB59D8}" destId="{A14D8EFD-BA5B-4CAC-BDE2-56D35DEF452C}" srcOrd="0" destOrd="0" presId="urn:microsoft.com/office/officeart/2005/8/layout/orgChart1"/>
    <dgm:cxn modelId="{26216677-FA99-4B24-955E-86C269D2D83C}" type="presOf" srcId="{C79FAADB-B7AC-471B-8D04-1ADEC0664D16}" destId="{52D38B27-846F-4FB6-A76B-3E73B0443D7D}" srcOrd="0" destOrd="0" presId="urn:microsoft.com/office/officeart/2005/8/layout/orgChart1"/>
    <dgm:cxn modelId="{4BE4FF77-FC39-4CAE-81F2-E0F619F125D5}" srcId="{90C3B022-CA00-4E32-8789-CE6497D8B322}" destId="{EA737112-B7A3-46EB-B1E5-AADEF0CBD729}" srcOrd="0" destOrd="0" parTransId="{26954EF0-3028-4C65-AFF3-6E8D99E3A9ED}" sibTransId="{63E464C4-3B48-48DD-8C94-A7BD265ECFD2}"/>
    <dgm:cxn modelId="{415DC858-4038-4C11-ABC6-42EBB6E16332}" type="presOf" srcId="{3DC1BF55-63F0-4AF5-BE27-463DD4DADD53}" destId="{D8CE0B4E-E9A3-4B2B-8247-E4D0C25EAF7F}" srcOrd="0" destOrd="0" presId="urn:microsoft.com/office/officeart/2005/8/layout/orgChart1"/>
    <dgm:cxn modelId="{6265B582-B956-4B69-B9F2-D57D462E93BE}" type="presOf" srcId="{C4ADA81B-3B36-4B51-B4A2-E40AD44365D7}" destId="{B47AD4C2-EFC3-45CE-A4B3-E1FF150BC53F}" srcOrd="0" destOrd="0" presId="urn:microsoft.com/office/officeart/2005/8/layout/orgChart1"/>
    <dgm:cxn modelId="{6639D183-9AEB-4740-AB59-87D5FBF4B9DD}" type="presOf" srcId="{004598DC-17FD-4602-8E25-76FC1C96C086}" destId="{54F26E21-AD39-4D04-AE0D-D91992E35341}" srcOrd="0" destOrd="0" presId="urn:microsoft.com/office/officeart/2005/8/layout/orgChart1"/>
    <dgm:cxn modelId="{88CFF884-A5D9-4537-B482-62BACD9BD61C}" type="presOf" srcId="{6DF12AD0-7B9D-4142-8A24-09D8161BFCBA}" destId="{694AEBDF-74BB-445B-BFE8-4ECD422F008B}" srcOrd="1" destOrd="0" presId="urn:microsoft.com/office/officeart/2005/8/layout/orgChart1"/>
    <dgm:cxn modelId="{76249785-B9C0-4B3E-BCA1-34AC2674E1DB}" type="presOf" srcId="{A0BA21D7-6D3A-4091-A6B1-AB7E8BF9BDE7}" destId="{B9B8ABE7-7376-4F15-833A-75AB1739600D}" srcOrd="0"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5B235890-CB59-41D8-B349-39269409CCAC}" srcId="{1701E93B-0F41-417A-B118-1D10AFF32DB0}" destId="{90C3B022-CA00-4E32-8789-CE6497D8B322}" srcOrd="1" destOrd="0" parTransId="{A0BA21D7-6D3A-4091-A6B1-AB7E8BF9BDE7}" sibTransId="{C198C0BE-9F7E-43DA-851B-50B889E708CF}"/>
    <dgm:cxn modelId="{82D92392-1A2C-4889-8500-674FFAA790B0}" srcId="{F86C8292-2988-4391-B464-DE95CC80C9BE}" destId="{C79FAADB-B7AC-471B-8D04-1ADEC0664D16}" srcOrd="1" destOrd="0" parTransId="{2CB02494-69FF-449B-B0AF-3931EFDB59D8}" sibTransId="{02EB1430-4B6D-4A21-B7BD-B776DD3287AC}"/>
    <dgm:cxn modelId="{20289392-97AC-403F-8108-821AFE3FB81F}" type="presOf" srcId="{26954EF0-3028-4C65-AFF3-6E8D99E3A9ED}" destId="{C5AD634D-0281-4D3D-9F76-7C7FCD630133}" srcOrd="0" destOrd="0" presId="urn:microsoft.com/office/officeart/2005/8/layout/orgChart1"/>
    <dgm:cxn modelId="{28FDD69E-2877-4913-A6C8-C5333DA7B06A}" srcId="{EA737112-B7A3-46EB-B1E5-AADEF0CBD729}" destId="{820AE4B1-02A6-40F9-9DD7-3A359FA69A27}" srcOrd="0" destOrd="0" parTransId="{C8BA210E-B7A9-4F96-BC93-456A6D3E6A91}" sibTransId="{D1248670-3E80-4DD9-A575-89DD403A0412}"/>
    <dgm:cxn modelId="{7C01BBA0-7AA5-4B89-8DA0-5151A2382E58}" srcId="{F86C8292-2988-4391-B464-DE95CC80C9BE}" destId="{004598DC-17FD-4602-8E25-76FC1C96C086}" srcOrd="0" destOrd="0" parTransId="{F21F6B8E-3E35-4AD3-9E85-1FE52195EC1C}" sibTransId="{03ED365B-7148-4F24-A264-BB9D9CA3CBCF}"/>
    <dgm:cxn modelId="{0D42E3A8-E8F1-42A1-BABD-EE5ECB19CF59}" type="presOf" srcId="{F86C8292-2988-4391-B464-DE95CC80C9BE}" destId="{BD790F8B-B8C2-4272-8649-38E20BC1CCF7}" srcOrd="1" destOrd="0" presId="urn:microsoft.com/office/officeart/2005/8/layout/orgChart1"/>
    <dgm:cxn modelId="{874E3DBA-E74F-434C-BD71-B26BC598BF1E}" type="presOf" srcId="{EA737112-B7A3-46EB-B1E5-AADEF0CBD729}" destId="{487905B2-0E55-4CEA-8E9C-F95474812AA3}" srcOrd="1" destOrd="0" presId="urn:microsoft.com/office/officeart/2005/8/layout/orgChart1"/>
    <dgm:cxn modelId="{87FCDCBC-E7CE-49AC-AC3E-5286B2C6D7CC}" type="presOf" srcId="{4B3E23AD-919F-4882-AAD5-9DB74E2EB97A}" destId="{46FC2292-959A-42A7-88C2-0C1451727F9B}" srcOrd="0" destOrd="0" presId="urn:microsoft.com/office/officeart/2005/8/layout/orgChart1"/>
    <dgm:cxn modelId="{CA0813C1-970F-49DE-A67A-1FBB70B233B9}" type="presOf" srcId="{10419FA6-4C34-4EA3-B9AC-C3DF6005AA3E}" destId="{80723DDC-841B-405B-A348-B25BD2EBEEED}" srcOrd="0"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0101D6CC-E5D1-454B-82DC-219C44C22345}" type="presOf" srcId="{8658AB3C-49DE-4BD9-8A9F-2848F30986AC}" destId="{9B684E92-8EE0-4F08-B480-BCF78A7B7AE8}" srcOrd="0" destOrd="0" presId="urn:microsoft.com/office/officeart/2005/8/layout/orgChart1"/>
    <dgm:cxn modelId="{D56344D2-6FF5-454C-ACA3-60DD3F5D15B3}" type="presOf" srcId="{004598DC-17FD-4602-8E25-76FC1C96C086}" destId="{C2F66884-C581-482F-926F-40738784F881}" srcOrd="1" destOrd="0" presId="urn:microsoft.com/office/officeart/2005/8/layout/orgChart1"/>
    <dgm:cxn modelId="{C1DC0EDA-8F0D-4AC1-9BA7-CEF44849885B}" type="presOf" srcId="{C8BA210E-B7A9-4F96-BC93-456A6D3E6A91}" destId="{E89839B5-9828-4B96-AE16-E8A8DC310DE5}" srcOrd="0" destOrd="0" presId="urn:microsoft.com/office/officeart/2005/8/layout/orgChart1"/>
    <dgm:cxn modelId="{4F9106DB-D44D-443F-AEB2-2DAE466DEC61}" type="presOf" srcId="{F21F6B8E-3E35-4AD3-9E85-1FE52195EC1C}" destId="{156D34EF-0F1C-4D1C-A0B6-CCAED3D68C99}" srcOrd="0" destOrd="0" presId="urn:microsoft.com/office/officeart/2005/8/layout/orgChart1"/>
    <dgm:cxn modelId="{9E9F1FE1-9C3C-4B09-BAF3-065B280DFF51}" type="presOf" srcId="{6DF12AD0-7B9D-4142-8A24-09D8161BFCBA}" destId="{477D5A98-6DEF-46F8-B516-70DA05522B4F}" srcOrd="0" destOrd="0" presId="urn:microsoft.com/office/officeart/2005/8/layout/orgChart1"/>
    <dgm:cxn modelId="{4E6322E3-42BB-43FE-B193-FC9400E49509}" type="presOf" srcId="{5A2B6898-1A2C-4B68-9917-FA0AF38C098D}" destId="{998E3554-E8FB-484B-9468-4A8E51BD8831}" srcOrd="1"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98A03AE8-6AEA-42AD-8CCE-07AFF21B8F01}" srcId="{6DF12AD0-7B9D-4142-8A24-09D8161BFCBA}" destId="{8658AB3C-49DE-4BD9-8A9F-2848F30986AC}" srcOrd="0" destOrd="0" parTransId="{482DCB8C-6E30-434A-ACF5-9204B9C3ABE5}" sibTransId="{CD5B836F-851B-4153-B6A4-F38705062A31}"/>
    <dgm:cxn modelId="{B1FF13F6-45E8-4468-B6BC-89931637B7ED}" srcId="{C79FAADB-B7AC-471B-8D04-1ADEC0664D16}" destId="{6DF12AD0-7B9D-4142-8A24-09D8161BFCBA}" srcOrd="0" destOrd="0" parTransId="{3DC1BF55-63F0-4AF5-BE27-463DD4DADD53}" sibTransId="{56876791-85C6-43ED-8188-21538C39FBE9}"/>
    <dgm:cxn modelId="{50EBD9F6-73BD-438F-A791-1A09CC7E74CA}" type="presOf" srcId="{90C3B022-CA00-4E32-8789-CE6497D8B322}" destId="{B37DE534-8FF7-4CCD-8CC2-10915128D43C}" srcOrd="1" destOrd="0" presId="urn:microsoft.com/office/officeart/2005/8/layout/orgChart1"/>
    <dgm:cxn modelId="{846F48FB-356D-4124-B012-2BF349E170C8}" type="presOf" srcId="{820AE4B1-02A6-40F9-9DD7-3A359FA69A27}" destId="{AD6997A3-B3B7-46D2-ADC7-4B9E0E1D75D3}" srcOrd="0" destOrd="0" presId="urn:microsoft.com/office/officeart/2005/8/layout/orgChart1"/>
    <dgm:cxn modelId="{C3FDC0FF-C05A-4E8F-AD06-3D053006AAED}" type="presOf" srcId="{C79FAADB-B7AC-471B-8D04-1ADEC0664D16}" destId="{A82BCBA5-D7AD-4CBF-A519-CCDEBEF5B3A5}" srcOrd="1" destOrd="0" presId="urn:microsoft.com/office/officeart/2005/8/layout/orgChart1"/>
    <dgm:cxn modelId="{EBDE4BF4-DA7A-4610-BC2C-724E84AED5C4}" type="presParOf" srcId="{B47AD4C2-EFC3-45CE-A4B3-E1FF150BC53F}" destId="{02EFFA8A-C0C8-4093-BD1D-3EE9BD3E1E33}" srcOrd="0" destOrd="0" presId="urn:microsoft.com/office/officeart/2005/8/layout/orgChart1"/>
    <dgm:cxn modelId="{56D78BFD-9CFC-4E3F-B93F-F190783B8C9F}" type="presParOf" srcId="{02EFFA8A-C0C8-4093-BD1D-3EE9BD3E1E33}" destId="{F4B79982-5AC8-4E1D-98E1-6CC712E2F631}" srcOrd="0" destOrd="0" presId="urn:microsoft.com/office/officeart/2005/8/layout/orgChart1"/>
    <dgm:cxn modelId="{CF3FCD1C-BA84-4150-8A58-0DF5DECBBBA7}" type="presParOf" srcId="{F4B79982-5AC8-4E1D-98E1-6CC712E2F631}" destId="{A4AE8404-3691-4273-A6D8-C092F09BFCE9}" srcOrd="0" destOrd="0" presId="urn:microsoft.com/office/officeart/2005/8/layout/orgChart1"/>
    <dgm:cxn modelId="{68E368A3-7E76-4090-ABBA-AC4025B3BBE5}" type="presParOf" srcId="{F4B79982-5AC8-4E1D-98E1-6CC712E2F631}" destId="{BD790F8B-B8C2-4272-8649-38E20BC1CCF7}" srcOrd="1" destOrd="0" presId="urn:microsoft.com/office/officeart/2005/8/layout/orgChart1"/>
    <dgm:cxn modelId="{E34AD6D0-0D7B-4029-AF4E-03A40BD3C836}" type="presParOf" srcId="{02EFFA8A-C0C8-4093-BD1D-3EE9BD3E1E33}" destId="{ECAB571A-1181-4561-A834-72F9F6B11814}" srcOrd="1" destOrd="0" presId="urn:microsoft.com/office/officeart/2005/8/layout/orgChart1"/>
    <dgm:cxn modelId="{83B21AB3-7140-4AD7-AE69-2F263222766A}" type="presParOf" srcId="{ECAB571A-1181-4561-A834-72F9F6B11814}" destId="{156D34EF-0F1C-4D1C-A0B6-CCAED3D68C99}" srcOrd="0" destOrd="0" presId="urn:microsoft.com/office/officeart/2005/8/layout/orgChart1"/>
    <dgm:cxn modelId="{77A26DD6-0F5D-417C-A5FA-8760891CEAAF}" type="presParOf" srcId="{ECAB571A-1181-4561-A834-72F9F6B11814}" destId="{1736B911-1C72-4550-97A5-7652CCCC9A90}" srcOrd="1" destOrd="0" presId="urn:microsoft.com/office/officeart/2005/8/layout/orgChart1"/>
    <dgm:cxn modelId="{DE3AB60A-B211-4A8E-85A4-DEA70A0E9506}" type="presParOf" srcId="{1736B911-1C72-4550-97A5-7652CCCC9A90}" destId="{4CDBB007-D2F4-4CA4-841D-3F29D9C30AB5}" srcOrd="0" destOrd="0" presId="urn:microsoft.com/office/officeart/2005/8/layout/orgChart1"/>
    <dgm:cxn modelId="{43247724-1439-4F37-9604-25EC9E07C78F}" type="presParOf" srcId="{4CDBB007-D2F4-4CA4-841D-3F29D9C30AB5}" destId="{54F26E21-AD39-4D04-AE0D-D91992E35341}" srcOrd="0" destOrd="0" presId="urn:microsoft.com/office/officeart/2005/8/layout/orgChart1"/>
    <dgm:cxn modelId="{A70A3358-C230-4843-9498-C049DDFD72C0}" type="presParOf" srcId="{4CDBB007-D2F4-4CA4-841D-3F29D9C30AB5}" destId="{C2F66884-C581-482F-926F-40738784F881}" srcOrd="1" destOrd="0" presId="urn:microsoft.com/office/officeart/2005/8/layout/orgChart1"/>
    <dgm:cxn modelId="{EB085440-2B26-47E6-AF63-248F67662127}" type="presParOf" srcId="{1736B911-1C72-4550-97A5-7652CCCC9A90}" destId="{9234FDCD-F3BA-4EF0-90B0-DCE59985A96D}" srcOrd="1" destOrd="0" presId="urn:microsoft.com/office/officeart/2005/8/layout/orgChart1"/>
    <dgm:cxn modelId="{14C0E36B-757B-4F77-854A-AA0CC54B8A99}" type="presParOf" srcId="{1736B911-1C72-4550-97A5-7652CCCC9A90}" destId="{DBBF9519-A876-4D1D-A72F-FBBE4FDA673F}" srcOrd="2" destOrd="0" presId="urn:microsoft.com/office/officeart/2005/8/layout/orgChart1"/>
    <dgm:cxn modelId="{42C9DA7F-F5B4-493E-88D2-C9112639D1F6}" type="presParOf" srcId="{ECAB571A-1181-4561-A834-72F9F6B11814}" destId="{A14D8EFD-BA5B-4CAC-BDE2-56D35DEF452C}" srcOrd="2" destOrd="0" presId="urn:microsoft.com/office/officeart/2005/8/layout/orgChart1"/>
    <dgm:cxn modelId="{D0653E01-BD19-4F50-BD93-5484CB0B581B}" type="presParOf" srcId="{ECAB571A-1181-4561-A834-72F9F6B11814}" destId="{8F72E73E-79BC-4765-BFD0-0B0955C9AFE5}" srcOrd="3" destOrd="0" presId="urn:microsoft.com/office/officeart/2005/8/layout/orgChart1"/>
    <dgm:cxn modelId="{994349A7-6E36-4720-9AAC-D70B6F8C4A2F}" type="presParOf" srcId="{8F72E73E-79BC-4765-BFD0-0B0955C9AFE5}" destId="{3CEB5EA7-3BC4-4734-8664-7A0685C27FC2}" srcOrd="0" destOrd="0" presId="urn:microsoft.com/office/officeart/2005/8/layout/orgChart1"/>
    <dgm:cxn modelId="{3989239C-5CA1-4675-A88F-83992E7C3870}" type="presParOf" srcId="{3CEB5EA7-3BC4-4734-8664-7A0685C27FC2}" destId="{52D38B27-846F-4FB6-A76B-3E73B0443D7D}" srcOrd="0" destOrd="0" presId="urn:microsoft.com/office/officeart/2005/8/layout/orgChart1"/>
    <dgm:cxn modelId="{D50CA1B4-4063-4B68-8E51-B060C40559A6}" type="presParOf" srcId="{3CEB5EA7-3BC4-4734-8664-7A0685C27FC2}" destId="{A82BCBA5-D7AD-4CBF-A519-CCDEBEF5B3A5}" srcOrd="1" destOrd="0" presId="urn:microsoft.com/office/officeart/2005/8/layout/orgChart1"/>
    <dgm:cxn modelId="{06116C2E-A597-4C55-B396-4A4035CEE3F7}" type="presParOf" srcId="{8F72E73E-79BC-4765-BFD0-0B0955C9AFE5}" destId="{E68BA9E6-1FE7-4A66-8CA7-A76AFABD1DBC}" srcOrd="1" destOrd="0" presId="urn:microsoft.com/office/officeart/2005/8/layout/orgChart1"/>
    <dgm:cxn modelId="{CE4F31C0-230C-43E2-8016-D7B34A82C3EC}" type="presParOf" srcId="{E68BA9E6-1FE7-4A66-8CA7-A76AFABD1DBC}" destId="{D8CE0B4E-E9A3-4B2B-8247-E4D0C25EAF7F}" srcOrd="0" destOrd="0" presId="urn:microsoft.com/office/officeart/2005/8/layout/orgChart1"/>
    <dgm:cxn modelId="{04D37350-A2D9-405F-B571-605309FCD850}" type="presParOf" srcId="{E68BA9E6-1FE7-4A66-8CA7-A76AFABD1DBC}" destId="{6ED42BAC-8FE3-4505-872A-1458C50D094D}" srcOrd="1" destOrd="0" presId="urn:microsoft.com/office/officeart/2005/8/layout/orgChart1"/>
    <dgm:cxn modelId="{4E2ACDD0-BA3C-4D0D-8BBE-CE6623987ECE}" type="presParOf" srcId="{6ED42BAC-8FE3-4505-872A-1458C50D094D}" destId="{7AA7F5D9-90A4-4876-B0DC-7D6713CE99C9}" srcOrd="0" destOrd="0" presId="urn:microsoft.com/office/officeart/2005/8/layout/orgChart1"/>
    <dgm:cxn modelId="{FC3BCCAF-304B-4892-BFDA-6F32C19FC9EA}" type="presParOf" srcId="{7AA7F5D9-90A4-4876-B0DC-7D6713CE99C9}" destId="{477D5A98-6DEF-46F8-B516-70DA05522B4F}" srcOrd="0" destOrd="0" presId="urn:microsoft.com/office/officeart/2005/8/layout/orgChart1"/>
    <dgm:cxn modelId="{4B11608E-2A9C-4EFF-A2BD-134959D441D8}" type="presParOf" srcId="{7AA7F5D9-90A4-4876-B0DC-7D6713CE99C9}" destId="{694AEBDF-74BB-445B-BFE8-4ECD422F008B}" srcOrd="1" destOrd="0" presId="urn:microsoft.com/office/officeart/2005/8/layout/orgChart1"/>
    <dgm:cxn modelId="{366D0A75-CB79-4851-B8CA-07A873FBB0C2}" type="presParOf" srcId="{6ED42BAC-8FE3-4505-872A-1458C50D094D}" destId="{AC4DA534-EB6E-42A0-B444-E77E9656577E}" srcOrd="1" destOrd="0" presId="urn:microsoft.com/office/officeart/2005/8/layout/orgChart1"/>
    <dgm:cxn modelId="{AAAF830E-F953-4BC4-B8DB-B8AC62AEA3A7}" type="presParOf" srcId="{AC4DA534-EB6E-42A0-B444-E77E9656577E}" destId="{67ED2946-330F-4294-BA4D-F136D2C38DE4}" srcOrd="0" destOrd="0" presId="urn:microsoft.com/office/officeart/2005/8/layout/orgChart1"/>
    <dgm:cxn modelId="{F178E28B-8AE6-44BF-99F8-9FA4EED26821}" type="presParOf" srcId="{AC4DA534-EB6E-42A0-B444-E77E9656577E}" destId="{239A7A12-946B-40B9-BC01-08FE36A8F0BA}" srcOrd="1" destOrd="0" presId="urn:microsoft.com/office/officeart/2005/8/layout/orgChart1"/>
    <dgm:cxn modelId="{32EC2A3B-DDB0-42A7-B8FC-FF938432241E}" type="presParOf" srcId="{239A7A12-946B-40B9-BC01-08FE36A8F0BA}" destId="{E920B966-2109-4C36-ABAB-E3455F42EFEE}" srcOrd="0" destOrd="0" presId="urn:microsoft.com/office/officeart/2005/8/layout/orgChart1"/>
    <dgm:cxn modelId="{6501C0EC-7B79-4A31-BE77-848314A4F726}" type="presParOf" srcId="{E920B966-2109-4C36-ABAB-E3455F42EFEE}" destId="{9B684E92-8EE0-4F08-B480-BCF78A7B7AE8}" srcOrd="0" destOrd="0" presId="urn:microsoft.com/office/officeart/2005/8/layout/orgChart1"/>
    <dgm:cxn modelId="{D4076E23-4248-443C-83B7-AF707F96BFD1}" type="presParOf" srcId="{E920B966-2109-4C36-ABAB-E3455F42EFEE}" destId="{7581E4A3-2542-4D1D-ABB3-A7E7F4F8036F}" srcOrd="1" destOrd="0" presId="urn:microsoft.com/office/officeart/2005/8/layout/orgChart1"/>
    <dgm:cxn modelId="{AD3CE981-76ED-483F-8EF4-E04CCB1473EF}" type="presParOf" srcId="{239A7A12-946B-40B9-BC01-08FE36A8F0BA}" destId="{5A6DBCFE-B375-496B-BE4C-0B405AAB7A15}" srcOrd="1" destOrd="0" presId="urn:microsoft.com/office/officeart/2005/8/layout/orgChart1"/>
    <dgm:cxn modelId="{3B48CA95-8A70-438D-8DA3-F39EF2C35FB9}" type="presParOf" srcId="{239A7A12-946B-40B9-BC01-08FE36A8F0BA}" destId="{1C0EC7C7-BDF7-45D0-BA87-CB5B4B756D43}" srcOrd="2" destOrd="0" presId="urn:microsoft.com/office/officeart/2005/8/layout/orgChart1"/>
    <dgm:cxn modelId="{54B6F497-2A04-48EA-9EB8-947C58DFB170}" type="presParOf" srcId="{6ED42BAC-8FE3-4505-872A-1458C50D094D}" destId="{DC6E480A-EFB4-4280-968B-753E86527B35}" srcOrd="2" destOrd="0" presId="urn:microsoft.com/office/officeart/2005/8/layout/orgChart1"/>
    <dgm:cxn modelId="{F9F44DDF-7286-41B1-A1BB-EF4F985A7C99}" type="presParOf" srcId="{E68BA9E6-1FE7-4A66-8CA7-A76AFABD1DBC}" destId="{64D57784-F0A1-48A7-A5CD-D2C6DBD9913E}" srcOrd="2" destOrd="0" presId="urn:microsoft.com/office/officeart/2005/8/layout/orgChart1"/>
    <dgm:cxn modelId="{497FF702-422E-4918-9A22-9E3323495997}" type="presParOf" srcId="{E68BA9E6-1FE7-4A66-8CA7-A76AFABD1DBC}" destId="{139A58EF-A420-4D8C-A34C-546748805337}" srcOrd="3" destOrd="0" presId="urn:microsoft.com/office/officeart/2005/8/layout/orgChart1"/>
    <dgm:cxn modelId="{C31ED3A7-52DD-4B9E-8484-DC89DA6591C1}" type="presParOf" srcId="{139A58EF-A420-4D8C-A34C-546748805337}" destId="{CE1A31CA-70C5-425B-B622-312BFDB546DF}" srcOrd="0" destOrd="0" presId="urn:microsoft.com/office/officeart/2005/8/layout/orgChart1"/>
    <dgm:cxn modelId="{03332A5D-D07D-4920-B9D7-08885E542036}" type="presParOf" srcId="{CE1A31CA-70C5-425B-B622-312BFDB546DF}" destId="{B6B5616F-D976-449D-8DC9-5773A7E6BA67}" srcOrd="0" destOrd="0" presId="urn:microsoft.com/office/officeart/2005/8/layout/orgChart1"/>
    <dgm:cxn modelId="{42ACA9F2-4FD6-47FC-B494-DBE2346FFD5E}" type="presParOf" srcId="{CE1A31CA-70C5-425B-B622-312BFDB546DF}" destId="{8CF945F2-4061-43A0-A5D1-EA853C025C91}" srcOrd="1" destOrd="0" presId="urn:microsoft.com/office/officeart/2005/8/layout/orgChart1"/>
    <dgm:cxn modelId="{2A903CA2-F084-4B20-B6F6-3693D31674BD}" type="presParOf" srcId="{139A58EF-A420-4D8C-A34C-546748805337}" destId="{FC7BF44F-AC93-4799-B874-0E644F9CDA64}" srcOrd="1" destOrd="0" presId="urn:microsoft.com/office/officeart/2005/8/layout/orgChart1"/>
    <dgm:cxn modelId="{019D9274-5F1E-48C9-8E59-54CD06198F10}" type="presParOf" srcId="{FC7BF44F-AC93-4799-B874-0E644F9CDA64}" destId="{46FC2292-959A-42A7-88C2-0C1451727F9B}" srcOrd="0" destOrd="0" presId="urn:microsoft.com/office/officeart/2005/8/layout/orgChart1"/>
    <dgm:cxn modelId="{49CEBAF7-9645-408F-A2D1-57F63438D9BA}" type="presParOf" srcId="{FC7BF44F-AC93-4799-B874-0E644F9CDA64}" destId="{457C80F5-C3EA-452B-B423-F94A49492D14}" srcOrd="1" destOrd="0" presId="urn:microsoft.com/office/officeart/2005/8/layout/orgChart1"/>
    <dgm:cxn modelId="{3CAA2A47-F65F-4579-B18D-3F634A343AD4}" type="presParOf" srcId="{457C80F5-C3EA-452B-B423-F94A49492D14}" destId="{38B913CC-FD04-4171-9035-14E2CBBC4195}" srcOrd="0" destOrd="0" presId="urn:microsoft.com/office/officeart/2005/8/layout/orgChart1"/>
    <dgm:cxn modelId="{3B03DBCA-CA8C-4FA7-A0E4-7FDDB6CF0DE1}" type="presParOf" srcId="{38B913CC-FD04-4171-9035-14E2CBBC4195}" destId="{EDCEE717-21E8-4BD2-AD71-F08FA39DF8E4}" srcOrd="0" destOrd="0" presId="urn:microsoft.com/office/officeart/2005/8/layout/orgChart1"/>
    <dgm:cxn modelId="{8FE28BB6-BDCA-40AA-8020-62E36511A4BE}" type="presParOf" srcId="{38B913CC-FD04-4171-9035-14E2CBBC4195}" destId="{998E3554-E8FB-484B-9468-4A8E51BD8831}" srcOrd="1" destOrd="0" presId="urn:microsoft.com/office/officeart/2005/8/layout/orgChart1"/>
    <dgm:cxn modelId="{BC7F7502-D919-4A19-8627-1971F04F11B1}" type="presParOf" srcId="{457C80F5-C3EA-452B-B423-F94A49492D14}" destId="{9E14F6FA-4CEA-48B2-9E2C-3EB4F62223C0}" srcOrd="1" destOrd="0" presId="urn:microsoft.com/office/officeart/2005/8/layout/orgChart1"/>
    <dgm:cxn modelId="{F48CD29D-99A9-40AC-A0F5-2ED38AC29A4F}" type="presParOf" srcId="{457C80F5-C3EA-452B-B423-F94A49492D14}" destId="{E98BF688-BC58-47C9-B48F-0C1F2CE1E9B2}" srcOrd="2" destOrd="0" presId="urn:microsoft.com/office/officeart/2005/8/layout/orgChart1"/>
    <dgm:cxn modelId="{E2427F75-CCFE-4C5C-9730-396FB607A40D}" type="presParOf" srcId="{FC7BF44F-AC93-4799-B874-0E644F9CDA64}" destId="{B9B8ABE7-7376-4F15-833A-75AB1739600D}" srcOrd="2" destOrd="0" presId="urn:microsoft.com/office/officeart/2005/8/layout/orgChart1"/>
    <dgm:cxn modelId="{4B84C7CC-6693-4872-8405-BC8CCA7395E6}" type="presParOf" srcId="{FC7BF44F-AC93-4799-B874-0E644F9CDA64}" destId="{D73141F2-015E-4DCD-9BC3-2D45E1819D35}" srcOrd="3" destOrd="0" presId="urn:microsoft.com/office/officeart/2005/8/layout/orgChart1"/>
    <dgm:cxn modelId="{CF5EC37C-4DF2-4270-B549-407F7B8F219A}" type="presParOf" srcId="{D73141F2-015E-4DCD-9BC3-2D45E1819D35}" destId="{8231D472-FA24-417E-85E5-353D338ED680}" srcOrd="0" destOrd="0" presId="urn:microsoft.com/office/officeart/2005/8/layout/orgChart1"/>
    <dgm:cxn modelId="{D71473A7-FAEC-4F3B-8C84-AB2B0DE73D3E}" type="presParOf" srcId="{8231D472-FA24-417E-85E5-353D338ED680}" destId="{E414A46E-8EDB-4B46-9201-F61DF18107E8}" srcOrd="0" destOrd="0" presId="urn:microsoft.com/office/officeart/2005/8/layout/orgChart1"/>
    <dgm:cxn modelId="{961818B2-1E6D-4F6A-B8D8-DF95762B4304}" type="presParOf" srcId="{8231D472-FA24-417E-85E5-353D338ED680}" destId="{B37DE534-8FF7-4CCD-8CC2-10915128D43C}" srcOrd="1" destOrd="0" presId="urn:microsoft.com/office/officeart/2005/8/layout/orgChart1"/>
    <dgm:cxn modelId="{FB0B3783-28B6-4FE0-8D53-0BF27B2BE9F5}" type="presParOf" srcId="{D73141F2-015E-4DCD-9BC3-2D45E1819D35}" destId="{21184B30-F140-41E1-BE24-7C261FBB1C18}" srcOrd="1" destOrd="0" presId="urn:microsoft.com/office/officeart/2005/8/layout/orgChart1"/>
    <dgm:cxn modelId="{9814F5B5-D3ED-44D7-A3AF-8B49B1DA1AAC}" type="presParOf" srcId="{21184B30-F140-41E1-BE24-7C261FBB1C18}" destId="{C5AD634D-0281-4D3D-9F76-7C7FCD630133}" srcOrd="0" destOrd="0" presId="urn:microsoft.com/office/officeart/2005/8/layout/orgChart1"/>
    <dgm:cxn modelId="{C0EF9122-2130-4752-A9C3-C0EC438B1DE8}" type="presParOf" srcId="{21184B30-F140-41E1-BE24-7C261FBB1C18}" destId="{9CE2D525-C973-4935-8E53-AFE05A619857}" srcOrd="1" destOrd="0" presId="urn:microsoft.com/office/officeart/2005/8/layout/orgChart1"/>
    <dgm:cxn modelId="{7793CE3F-0E9C-4F3D-BDB2-3D92017B1A97}" type="presParOf" srcId="{9CE2D525-C973-4935-8E53-AFE05A619857}" destId="{A2C3259B-4CC6-40FB-8D60-6F1F4E01A75A}" srcOrd="0" destOrd="0" presId="urn:microsoft.com/office/officeart/2005/8/layout/orgChart1"/>
    <dgm:cxn modelId="{4D53F7F7-732B-4814-8B20-D78B1776A89E}" type="presParOf" srcId="{A2C3259B-4CC6-40FB-8D60-6F1F4E01A75A}" destId="{C75DB2A3-ECAB-4B24-BEC6-419C784422A8}" srcOrd="0" destOrd="0" presId="urn:microsoft.com/office/officeart/2005/8/layout/orgChart1"/>
    <dgm:cxn modelId="{ACDA7E79-8980-470C-993F-C0E3B31A1F2A}" type="presParOf" srcId="{A2C3259B-4CC6-40FB-8D60-6F1F4E01A75A}" destId="{487905B2-0E55-4CEA-8E9C-F95474812AA3}" srcOrd="1" destOrd="0" presId="urn:microsoft.com/office/officeart/2005/8/layout/orgChart1"/>
    <dgm:cxn modelId="{2F3D92AC-CF67-48B3-86FB-5020489DBB82}" type="presParOf" srcId="{9CE2D525-C973-4935-8E53-AFE05A619857}" destId="{B5E4726A-6AB6-429A-912B-59726CB92C48}" srcOrd="1" destOrd="0" presId="urn:microsoft.com/office/officeart/2005/8/layout/orgChart1"/>
    <dgm:cxn modelId="{3D96C13D-F469-49BB-B088-BF9A85B28C6F}" type="presParOf" srcId="{B5E4726A-6AB6-429A-912B-59726CB92C48}" destId="{E89839B5-9828-4B96-AE16-E8A8DC310DE5}" srcOrd="0" destOrd="0" presId="urn:microsoft.com/office/officeart/2005/8/layout/orgChart1"/>
    <dgm:cxn modelId="{90E4F8CF-7AE0-4D20-9348-28B24EFF09C6}" type="presParOf" srcId="{B5E4726A-6AB6-429A-912B-59726CB92C48}" destId="{9DC5F124-1D94-4A9E-9488-FC7442E684DE}" srcOrd="1" destOrd="0" presId="urn:microsoft.com/office/officeart/2005/8/layout/orgChart1"/>
    <dgm:cxn modelId="{FF897D22-D2B3-4756-8098-3352C4211BAD}" type="presParOf" srcId="{9DC5F124-1D94-4A9E-9488-FC7442E684DE}" destId="{CF54B25D-2AB4-4ECC-A0C1-AE88D70DB01A}" srcOrd="0" destOrd="0" presId="urn:microsoft.com/office/officeart/2005/8/layout/orgChart1"/>
    <dgm:cxn modelId="{5A95DD4F-9B14-46CE-8843-2E4528CC928B}" type="presParOf" srcId="{CF54B25D-2AB4-4ECC-A0C1-AE88D70DB01A}" destId="{AD6997A3-B3B7-46D2-ADC7-4B9E0E1D75D3}" srcOrd="0" destOrd="0" presId="urn:microsoft.com/office/officeart/2005/8/layout/orgChart1"/>
    <dgm:cxn modelId="{50B179DE-B6BF-498E-BC58-52E497E417A7}" type="presParOf" srcId="{CF54B25D-2AB4-4ECC-A0C1-AE88D70DB01A}" destId="{B43152FF-4E01-46D6-AAFF-BE5A36B6C84E}" srcOrd="1" destOrd="0" presId="urn:microsoft.com/office/officeart/2005/8/layout/orgChart1"/>
    <dgm:cxn modelId="{D9156DD0-AD8E-45B5-8320-F65AD6D8FDA2}" type="presParOf" srcId="{9DC5F124-1D94-4A9E-9488-FC7442E684DE}" destId="{B4D67640-2BB3-4266-BB63-03D0E085374C}" srcOrd="1" destOrd="0" presId="urn:microsoft.com/office/officeart/2005/8/layout/orgChart1"/>
    <dgm:cxn modelId="{3ADBC84D-73B0-4874-B846-5FEA022E7C4C}" type="presParOf" srcId="{9DC5F124-1D94-4A9E-9488-FC7442E684DE}" destId="{8233C4E2-E90F-46C6-9B71-8308BD93BDE5}" srcOrd="2" destOrd="0" presId="urn:microsoft.com/office/officeart/2005/8/layout/orgChart1"/>
    <dgm:cxn modelId="{AA71DC8A-4B3F-4B34-B671-B098B0C05A7E}" type="presParOf" srcId="{B5E4726A-6AB6-429A-912B-59726CB92C48}" destId="{ED6CF57F-333E-4E8F-8C3D-5513D720B388}" srcOrd="2" destOrd="0" presId="urn:microsoft.com/office/officeart/2005/8/layout/orgChart1"/>
    <dgm:cxn modelId="{09DF678F-8B43-48E3-BE56-01DD6556CE4C}" type="presParOf" srcId="{B5E4726A-6AB6-429A-912B-59726CB92C48}" destId="{A3607341-B9DA-4D94-836D-C1FF7CC5D2C9}" srcOrd="3" destOrd="0" presId="urn:microsoft.com/office/officeart/2005/8/layout/orgChart1"/>
    <dgm:cxn modelId="{77830EF5-59A2-461B-9D6F-6048C35D1C7E}" type="presParOf" srcId="{A3607341-B9DA-4D94-836D-C1FF7CC5D2C9}" destId="{C387892D-E162-4B58-94BD-3E8A6C675EF9}" srcOrd="0" destOrd="0" presId="urn:microsoft.com/office/officeart/2005/8/layout/orgChart1"/>
    <dgm:cxn modelId="{7110C276-EBA7-4F83-B01D-7FBECF7C277A}" type="presParOf" srcId="{C387892D-E162-4B58-94BD-3E8A6C675EF9}" destId="{80723DDC-841B-405B-A348-B25BD2EBEEED}" srcOrd="0" destOrd="0" presId="urn:microsoft.com/office/officeart/2005/8/layout/orgChart1"/>
    <dgm:cxn modelId="{3BFC73E5-C78C-4726-B8B9-BA0BD141D533}" type="presParOf" srcId="{C387892D-E162-4B58-94BD-3E8A6C675EF9}" destId="{D72C55E1-EBA7-4C03-B354-4F58D0EF35E2}" srcOrd="1" destOrd="0" presId="urn:microsoft.com/office/officeart/2005/8/layout/orgChart1"/>
    <dgm:cxn modelId="{8C31CD36-B95F-4607-B355-4225537C93BB}" type="presParOf" srcId="{A3607341-B9DA-4D94-836D-C1FF7CC5D2C9}" destId="{96584442-1713-4CC1-901C-0F1F906E6AAB}" srcOrd="1" destOrd="0" presId="urn:microsoft.com/office/officeart/2005/8/layout/orgChart1"/>
    <dgm:cxn modelId="{F551DACE-7087-4097-9EDF-7AA26D4E7E74}" type="presParOf" srcId="{A3607341-B9DA-4D94-836D-C1FF7CC5D2C9}" destId="{53DAA3BA-8290-471E-89A3-31EC302D5651}" srcOrd="2" destOrd="0" presId="urn:microsoft.com/office/officeart/2005/8/layout/orgChart1"/>
    <dgm:cxn modelId="{141052DC-F243-4B69-9D4A-8172D187C8F2}" type="presParOf" srcId="{9CE2D525-C973-4935-8E53-AFE05A619857}" destId="{DDBC5879-5C6D-432D-9CAD-8F810FDD4C10}" srcOrd="2" destOrd="0" presId="urn:microsoft.com/office/officeart/2005/8/layout/orgChart1"/>
    <dgm:cxn modelId="{86A0EDB2-635F-4E43-ABF4-831EC438DA11}" type="presParOf" srcId="{D73141F2-015E-4DCD-9BC3-2D45E1819D35}" destId="{7F241934-FF6A-44A3-AD49-53EE80C17583}" srcOrd="2" destOrd="0" presId="urn:microsoft.com/office/officeart/2005/8/layout/orgChart1"/>
    <dgm:cxn modelId="{973D4ECD-C148-4E09-BF6A-E7E74C4EE87E}" type="presParOf" srcId="{139A58EF-A420-4D8C-A34C-546748805337}" destId="{4BA5A82F-3D25-4B0C-995C-95C3C3C41C32}" srcOrd="2" destOrd="0" presId="urn:microsoft.com/office/officeart/2005/8/layout/orgChart1"/>
    <dgm:cxn modelId="{77E64E8B-8C3A-4906-99F8-D262BDD522F8}" type="presParOf" srcId="{8F72E73E-79BC-4765-BFD0-0B0955C9AFE5}" destId="{DF7B069D-512D-4B64-AD44-8EDD4ECB94AA}" srcOrd="2" destOrd="0" presId="urn:microsoft.com/office/officeart/2005/8/layout/orgChart1"/>
    <dgm:cxn modelId="{40F4D358-F70D-4E75-9147-618E5AE65DBF}"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pt>
    <dgm:pt modelId="{BD790F8B-B8C2-4272-8649-38E20BC1CCF7}" type="pres">
      <dgm:prSet presAssocID="{F86C8292-2988-4391-B464-DE95CC80C9BE}" presName="rootConnector1" presStyleLbl="node1" presStyleIdx="0" presStyleCnt="0"/>
      <dgm:spPr/>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pt>
    <dgm:pt modelId="{901E238B-4EB5-4E49-B12A-3FBB1F6CFEDB}" type="pres">
      <dgm:prSet presAssocID="{0A0147B5-3D2C-40EE-A9BB-1793A47275A6}" presName="rootConnector" presStyleLbl="node2" presStyleIdx="0" presStyleCnt="1"/>
      <dgm:spPr/>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pt>
    <dgm:pt modelId="{D9B9E22E-9807-4803-9D7B-32113B68A21E}" type="pres">
      <dgm:prSet presAssocID="{B84C0DFB-02C4-4A16-9BE3-9D97B7EEF8D9}" presName="rootConnector" presStyleLbl="node3" presStyleIdx="0" presStyleCnt="1"/>
      <dgm:spPr/>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pt>
    <dgm:pt modelId="{82A72FF1-4F68-4C9E-BD3E-1B898BB728F4}" type="pres">
      <dgm:prSet presAssocID="{3BB17B90-9F60-419E-9242-5A749BD60E0E}" presName="rootConnector" presStyleLbl="node4" presStyleIdx="0" presStyleCnt="1"/>
      <dgm:spPr/>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1A11C801-5721-48B5-BD37-9BD6391E27DF}" type="presOf" srcId="{7D5DF802-3A75-4473-80A7-2C5D7F63AF51}" destId="{7D56AE12-56D0-4E09-A055-098CFE4CC4A4}" srcOrd="0" destOrd="0" presId="urn:microsoft.com/office/officeart/2005/8/layout/orgChart1"/>
    <dgm:cxn modelId="{92699A3C-C500-4F4D-950D-650D71FE2075}" type="presOf" srcId="{F86C8292-2988-4391-B464-DE95CC80C9BE}" destId="{A4AE8404-3691-4273-A6D8-C092F09BFCE9}" srcOrd="0" destOrd="0" presId="urn:microsoft.com/office/officeart/2005/8/layout/orgChart1"/>
    <dgm:cxn modelId="{FCEB4943-4997-4E02-8809-D4BCAD661384}" type="presOf" srcId="{3BB17B90-9F60-419E-9242-5A749BD60E0E}" destId="{82A72FF1-4F68-4C9E-BD3E-1B898BB728F4}" srcOrd="1" destOrd="0" presId="urn:microsoft.com/office/officeart/2005/8/layout/orgChart1"/>
    <dgm:cxn modelId="{ECFADD48-CAAB-44FC-ACC0-622F4CDE06BE}" type="presOf" srcId="{F86C8292-2988-4391-B464-DE95CC80C9BE}" destId="{BD790F8B-B8C2-4272-8649-38E20BC1CCF7}" srcOrd="1" destOrd="0" presId="urn:microsoft.com/office/officeart/2005/8/layout/orgChart1"/>
    <dgm:cxn modelId="{CCE36E50-434D-4845-B0CF-F75AF023C5DE}" type="presOf" srcId="{3BB17B90-9F60-419E-9242-5A749BD60E0E}" destId="{BDB46285-64CF-4F89-86EE-D3238928627B}" srcOrd="0" destOrd="0" presId="urn:microsoft.com/office/officeart/2005/8/layout/orgChart1"/>
    <dgm:cxn modelId="{292DB671-3A10-4A67-AC3B-4FCFF8A030E0}" type="presOf" srcId="{B84C0DFB-02C4-4A16-9BE3-9D97B7EEF8D9}" destId="{D9B9E22E-9807-4803-9D7B-32113B68A21E}" srcOrd="1" destOrd="0" presId="urn:microsoft.com/office/officeart/2005/8/layout/orgChart1"/>
    <dgm:cxn modelId="{C4486955-D74E-4B47-AA61-D94E55D3E23A}" type="presOf" srcId="{40AFA4D8-AA0E-4B50-8396-E030221636AB}" destId="{F1065C53-068D-4C17-B770-4C548CF8D65D}" srcOrd="0"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FE53B98B-9E13-4FBE-AB1A-BCBA6856EB26}" srcId="{C4ADA81B-3B36-4B51-B4A2-E40AD44365D7}" destId="{F86C8292-2988-4391-B464-DE95CC80C9BE}" srcOrd="0" destOrd="0" parTransId="{13903D3F-F0DE-4EE5-9576-191D0C8F3869}" sibTransId="{5E3DD538-8ECA-4CB3-B32C-170C54E59D36}"/>
    <dgm:cxn modelId="{F4D0529B-BD26-4330-BF28-F056B0EDC41E}" type="presOf" srcId="{C4ADA81B-3B36-4B51-B4A2-E40AD44365D7}" destId="{B47AD4C2-EFC3-45CE-A4B3-E1FF150BC53F}" srcOrd="0" destOrd="0" presId="urn:microsoft.com/office/officeart/2005/8/layout/orgChart1"/>
    <dgm:cxn modelId="{7DBB9DA1-6F50-4A24-97F8-D6E50F7BDCB2}" srcId="{0A0147B5-3D2C-40EE-A9BB-1793A47275A6}" destId="{B84C0DFB-02C4-4A16-9BE3-9D97B7EEF8D9}" srcOrd="0" destOrd="0" parTransId="{7D5DF802-3A75-4473-80A7-2C5D7F63AF51}" sibTransId="{F991D6AA-98A9-4031-B1CA-F9D585B7F901}"/>
    <dgm:cxn modelId="{9AA180C6-5F5B-4BC4-9E43-28EF13721BDE}" type="presOf" srcId="{0A0147B5-3D2C-40EE-A9BB-1793A47275A6}" destId="{C1BC5303-B258-4DBC-9E11-40C462DCF8C6}" srcOrd="0" destOrd="0" presId="urn:microsoft.com/office/officeart/2005/8/layout/orgChart1"/>
    <dgm:cxn modelId="{E466B5C7-3C54-4908-9B78-B5ABAB78B778}" type="presOf" srcId="{0A0147B5-3D2C-40EE-A9BB-1793A47275A6}" destId="{901E238B-4EB5-4E49-B12A-3FBB1F6CFEDB}" srcOrd="1" destOrd="0" presId="urn:microsoft.com/office/officeart/2005/8/layout/orgChart1"/>
    <dgm:cxn modelId="{F0EB0BDD-85CD-4A77-BDAB-1A0E3EEEFC10}" type="presOf" srcId="{B84C0DFB-02C4-4A16-9BE3-9D97B7EEF8D9}" destId="{7559B972-1BFB-4A25-8B08-6293FBB5F80A}" srcOrd="0" destOrd="0" presId="urn:microsoft.com/office/officeart/2005/8/layout/orgChart1"/>
    <dgm:cxn modelId="{F422EBF6-5DE2-4A46-BEFB-431B03096939}" type="presOf" srcId="{6F1ABA23-4D68-4D95-861B-EFB3B592212F}" destId="{5FF8703F-8809-459A-8569-7722A7FACB12}" srcOrd="0" destOrd="0" presId="urn:microsoft.com/office/officeart/2005/8/layout/orgChart1"/>
    <dgm:cxn modelId="{C2ADB8FA-3AC1-4DC0-8B10-F2AD1399E002}" srcId="{B84C0DFB-02C4-4A16-9BE3-9D97B7EEF8D9}" destId="{3BB17B90-9F60-419E-9242-5A749BD60E0E}" srcOrd="0" destOrd="0" parTransId="{40AFA4D8-AA0E-4B50-8396-E030221636AB}" sibTransId="{28CF304F-DA3A-4BFC-A699-C892ECDEDBED}"/>
    <dgm:cxn modelId="{BAAE0579-F776-485B-AD05-3F9DD64B07B5}" type="presParOf" srcId="{B47AD4C2-EFC3-45CE-A4B3-E1FF150BC53F}" destId="{02EFFA8A-C0C8-4093-BD1D-3EE9BD3E1E33}" srcOrd="0" destOrd="0" presId="urn:microsoft.com/office/officeart/2005/8/layout/orgChart1"/>
    <dgm:cxn modelId="{1EF1E3F3-275F-4864-AFB6-D1D8DD9B2711}" type="presParOf" srcId="{02EFFA8A-C0C8-4093-BD1D-3EE9BD3E1E33}" destId="{F4B79982-5AC8-4E1D-98E1-6CC712E2F631}" srcOrd="0" destOrd="0" presId="urn:microsoft.com/office/officeart/2005/8/layout/orgChart1"/>
    <dgm:cxn modelId="{C4C492FA-15F0-4805-ACF1-12F62564C2F0}" type="presParOf" srcId="{F4B79982-5AC8-4E1D-98E1-6CC712E2F631}" destId="{A4AE8404-3691-4273-A6D8-C092F09BFCE9}" srcOrd="0" destOrd="0" presId="urn:microsoft.com/office/officeart/2005/8/layout/orgChart1"/>
    <dgm:cxn modelId="{68C39931-197C-4DB1-94E5-BA5CD776D0CE}" type="presParOf" srcId="{F4B79982-5AC8-4E1D-98E1-6CC712E2F631}" destId="{BD790F8B-B8C2-4272-8649-38E20BC1CCF7}" srcOrd="1" destOrd="0" presId="urn:microsoft.com/office/officeart/2005/8/layout/orgChart1"/>
    <dgm:cxn modelId="{FF820FDE-7A29-4C1D-986C-DFBC55CE5F6A}" type="presParOf" srcId="{02EFFA8A-C0C8-4093-BD1D-3EE9BD3E1E33}" destId="{ECAB571A-1181-4561-A834-72F9F6B11814}" srcOrd="1" destOrd="0" presId="urn:microsoft.com/office/officeart/2005/8/layout/orgChart1"/>
    <dgm:cxn modelId="{32496811-48E7-4F1B-8AF3-4D27F7DDCA1D}" type="presParOf" srcId="{ECAB571A-1181-4561-A834-72F9F6B11814}" destId="{5FF8703F-8809-459A-8569-7722A7FACB12}" srcOrd="0" destOrd="0" presId="urn:microsoft.com/office/officeart/2005/8/layout/orgChart1"/>
    <dgm:cxn modelId="{93049F04-5EF5-4359-9EE3-8B6DB131A6A4}" type="presParOf" srcId="{ECAB571A-1181-4561-A834-72F9F6B11814}" destId="{744F7256-20C7-4571-A449-B4F2DB55537B}" srcOrd="1" destOrd="0" presId="urn:microsoft.com/office/officeart/2005/8/layout/orgChart1"/>
    <dgm:cxn modelId="{A4AB6166-D7F3-4DE4-9571-CAE3329C7B58}" type="presParOf" srcId="{744F7256-20C7-4571-A449-B4F2DB55537B}" destId="{D10C59F6-021B-4619-B6AB-1AC56F51E2F9}" srcOrd="0" destOrd="0" presId="urn:microsoft.com/office/officeart/2005/8/layout/orgChart1"/>
    <dgm:cxn modelId="{952E2519-53B2-40A2-BC41-4C0F848A0E45}" type="presParOf" srcId="{D10C59F6-021B-4619-B6AB-1AC56F51E2F9}" destId="{C1BC5303-B258-4DBC-9E11-40C462DCF8C6}" srcOrd="0" destOrd="0" presId="urn:microsoft.com/office/officeart/2005/8/layout/orgChart1"/>
    <dgm:cxn modelId="{8AC1158B-9277-400B-A968-F7D428E2F784}" type="presParOf" srcId="{D10C59F6-021B-4619-B6AB-1AC56F51E2F9}" destId="{901E238B-4EB5-4E49-B12A-3FBB1F6CFEDB}" srcOrd="1" destOrd="0" presId="urn:microsoft.com/office/officeart/2005/8/layout/orgChart1"/>
    <dgm:cxn modelId="{C7BD924A-D6FD-4756-A916-207B416F606D}" type="presParOf" srcId="{744F7256-20C7-4571-A449-B4F2DB55537B}" destId="{AFE7F998-9F48-40A4-8E99-FDA631C18B4E}" srcOrd="1" destOrd="0" presId="urn:microsoft.com/office/officeart/2005/8/layout/orgChart1"/>
    <dgm:cxn modelId="{75C92FD0-AC3A-4BFD-81EF-2B06F2598155}" type="presParOf" srcId="{AFE7F998-9F48-40A4-8E99-FDA631C18B4E}" destId="{7D56AE12-56D0-4E09-A055-098CFE4CC4A4}" srcOrd="0" destOrd="0" presId="urn:microsoft.com/office/officeart/2005/8/layout/orgChart1"/>
    <dgm:cxn modelId="{13405E1C-4966-4CDF-9384-2085B0DE3656}" type="presParOf" srcId="{AFE7F998-9F48-40A4-8E99-FDA631C18B4E}" destId="{2FAB32BD-FCBE-4449-9B43-57C7BA934CF6}" srcOrd="1" destOrd="0" presId="urn:microsoft.com/office/officeart/2005/8/layout/orgChart1"/>
    <dgm:cxn modelId="{F9FF06BA-9D01-400D-A8F1-E2CED2E815AE}" type="presParOf" srcId="{2FAB32BD-FCBE-4449-9B43-57C7BA934CF6}" destId="{7F421EF3-1D04-4B4A-8493-75EB09124F8E}" srcOrd="0" destOrd="0" presId="urn:microsoft.com/office/officeart/2005/8/layout/orgChart1"/>
    <dgm:cxn modelId="{AB42DE55-BAFA-4A4F-B25E-15585071B038}" type="presParOf" srcId="{7F421EF3-1D04-4B4A-8493-75EB09124F8E}" destId="{7559B972-1BFB-4A25-8B08-6293FBB5F80A}" srcOrd="0" destOrd="0" presId="urn:microsoft.com/office/officeart/2005/8/layout/orgChart1"/>
    <dgm:cxn modelId="{9E8411B1-3266-4048-A296-063926CF41C3}" type="presParOf" srcId="{7F421EF3-1D04-4B4A-8493-75EB09124F8E}" destId="{D9B9E22E-9807-4803-9D7B-32113B68A21E}" srcOrd="1" destOrd="0" presId="urn:microsoft.com/office/officeart/2005/8/layout/orgChart1"/>
    <dgm:cxn modelId="{A024356E-3E79-4F9D-9898-BC26917E8676}" type="presParOf" srcId="{2FAB32BD-FCBE-4449-9B43-57C7BA934CF6}" destId="{A20B14FC-A5D6-4A2A-AF1B-5C9BA87372E6}" srcOrd="1" destOrd="0" presId="urn:microsoft.com/office/officeart/2005/8/layout/orgChart1"/>
    <dgm:cxn modelId="{B783EC31-1421-44C4-BCD8-2A897F48FB35}" type="presParOf" srcId="{A20B14FC-A5D6-4A2A-AF1B-5C9BA87372E6}" destId="{F1065C53-068D-4C17-B770-4C548CF8D65D}" srcOrd="0" destOrd="0" presId="urn:microsoft.com/office/officeart/2005/8/layout/orgChart1"/>
    <dgm:cxn modelId="{B32520BC-6F44-42B9-A935-1F65F25467BC}" type="presParOf" srcId="{A20B14FC-A5D6-4A2A-AF1B-5C9BA87372E6}" destId="{90F95A1F-F680-4E92-8C3E-4066599E9FF1}" srcOrd="1" destOrd="0" presId="urn:microsoft.com/office/officeart/2005/8/layout/orgChart1"/>
    <dgm:cxn modelId="{A2FE447D-364B-466F-B3E5-C8EFC217B85F}" type="presParOf" srcId="{90F95A1F-F680-4E92-8C3E-4066599E9FF1}" destId="{B9A493F4-8386-43AD-B1CD-D5732763441A}" srcOrd="0" destOrd="0" presId="urn:microsoft.com/office/officeart/2005/8/layout/orgChart1"/>
    <dgm:cxn modelId="{39FF0B27-C5BD-4871-8217-9F97F1D66EBE}" type="presParOf" srcId="{B9A493F4-8386-43AD-B1CD-D5732763441A}" destId="{BDB46285-64CF-4F89-86EE-D3238928627B}" srcOrd="0" destOrd="0" presId="urn:microsoft.com/office/officeart/2005/8/layout/orgChart1"/>
    <dgm:cxn modelId="{BCD5099B-DF81-43AA-8F00-B7965CF0752E}" type="presParOf" srcId="{B9A493F4-8386-43AD-B1CD-D5732763441A}" destId="{82A72FF1-4F68-4C9E-BD3E-1B898BB728F4}" srcOrd="1" destOrd="0" presId="urn:microsoft.com/office/officeart/2005/8/layout/orgChart1"/>
    <dgm:cxn modelId="{AF591E90-B138-456C-BA0D-D620E65FE735}" type="presParOf" srcId="{90F95A1F-F680-4E92-8C3E-4066599E9FF1}" destId="{E51BB23C-07BE-4F31-990C-E8A8E635E9B5}" srcOrd="1" destOrd="0" presId="urn:microsoft.com/office/officeart/2005/8/layout/orgChart1"/>
    <dgm:cxn modelId="{B08CD958-E81D-4E83-AE86-B0CAD888B300}" type="presParOf" srcId="{90F95A1F-F680-4E92-8C3E-4066599E9FF1}" destId="{653F6770-E2AA-4321-A595-5C72BB648B52}" srcOrd="2" destOrd="0" presId="urn:microsoft.com/office/officeart/2005/8/layout/orgChart1"/>
    <dgm:cxn modelId="{CAFAB883-E85B-4600-88BC-E9FE6AB36ACD}" type="presParOf" srcId="{2FAB32BD-FCBE-4449-9B43-57C7BA934CF6}" destId="{4A1BB8D2-047F-45FE-9F9F-1309F42A801F}" srcOrd="2" destOrd="0" presId="urn:microsoft.com/office/officeart/2005/8/layout/orgChart1"/>
    <dgm:cxn modelId="{3FE5EB13-E0F2-481D-8D98-F8B4A9F85EE3}" type="presParOf" srcId="{744F7256-20C7-4571-A449-B4F2DB55537B}" destId="{58D40A64-1D74-4F59-8ABC-2BC1D47AA0AE}" srcOrd="2" destOrd="0" presId="urn:microsoft.com/office/officeart/2005/8/layout/orgChart1"/>
    <dgm:cxn modelId="{6BE0F0AC-F249-4913-AFD2-65A6FFFB9587}"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4080571" y="5586231"/>
          <a:ext cx="217308" cy="1205792"/>
        </a:xfrm>
        <a:custGeom>
          <a:avLst/>
          <a:gdLst/>
          <a:ahLst/>
          <a:cxnLst/>
          <a:rect l="0" t="0" r="0" b="0"/>
          <a:pathLst>
            <a:path>
              <a:moveTo>
                <a:pt x="217308" y="0"/>
              </a:moveTo>
              <a:lnTo>
                <a:pt x="217308" y="1205792"/>
              </a:lnTo>
              <a:lnTo>
                <a:pt x="0" y="120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297879" y="5586231"/>
          <a:ext cx="189649" cy="932868"/>
        </a:xfrm>
        <a:custGeom>
          <a:avLst/>
          <a:gdLst/>
          <a:ahLst/>
          <a:cxnLst/>
          <a:rect l="0" t="0" r="0" b="0"/>
          <a:pathLst>
            <a:path>
              <a:moveTo>
                <a:pt x="0" y="0"/>
              </a:moveTo>
              <a:lnTo>
                <a:pt x="0" y="932868"/>
              </a:lnTo>
              <a:lnTo>
                <a:pt x="189649" y="932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946546" y="4152206"/>
          <a:ext cx="91440" cy="554400"/>
        </a:xfrm>
        <a:custGeom>
          <a:avLst/>
          <a:gdLst/>
          <a:ahLst/>
          <a:cxnLst/>
          <a:rect l="0" t="0" r="0" b="0"/>
          <a:pathLst>
            <a:path>
              <a:moveTo>
                <a:pt x="46083" y="0"/>
              </a:moveTo>
              <a:lnTo>
                <a:pt x="46083" y="438760"/>
              </a:lnTo>
              <a:lnTo>
                <a:pt x="45720" y="438760"/>
              </a:lnTo>
              <a:lnTo>
                <a:pt x="45720" y="554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946607" y="2844212"/>
          <a:ext cx="91440" cy="566674"/>
        </a:xfrm>
        <a:custGeom>
          <a:avLst/>
          <a:gdLst/>
          <a:ahLst/>
          <a:cxnLst/>
          <a:rect l="0" t="0" r="0" b="0"/>
          <a:pathLst>
            <a:path>
              <a:moveTo>
                <a:pt x="45720" y="0"/>
              </a:moveTo>
              <a:lnTo>
                <a:pt x="45720" y="451034"/>
              </a:lnTo>
              <a:lnTo>
                <a:pt x="46022" y="451034"/>
              </a:lnTo>
              <a:lnTo>
                <a:pt x="46022" y="5666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184636" y="2798492"/>
          <a:ext cx="1807690" cy="91440"/>
        </a:xfrm>
        <a:custGeom>
          <a:avLst/>
          <a:gdLst/>
          <a:ahLst/>
          <a:cxnLst/>
          <a:rect l="0" t="0" r="0" b="0"/>
          <a:pathLst>
            <a:path>
              <a:moveTo>
                <a:pt x="1807690" y="45720"/>
              </a:moveTo>
              <a:lnTo>
                <a:pt x="0" y="45720"/>
              </a:lnTo>
              <a:lnTo>
                <a:pt x="0" y="889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4071508" y="1603697"/>
          <a:ext cx="920818" cy="419332"/>
        </a:xfrm>
        <a:custGeom>
          <a:avLst/>
          <a:gdLst/>
          <a:ahLst/>
          <a:cxnLst/>
          <a:rect l="0" t="0" r="0" b="0"/>
          <a:pathLst>
            <a:path>
              <a:moveTo>
                <a:pt x="0" y="0"/>
              </a:moveTo>
              <a:lnTo>
                <a:pt x="0" y="303692"/>
              </a:lnTo>
              <a:lnTo>
                <a:pt x="920818" y="303692"/>
              </a:lnTo>
              <a:lnTo>
                <a:pt x="920818" y="419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3076456"/>
          <a:ext cx="516204" cy="1191690"/>
        </a:xfrm>
        <a:custGeom>
          <a:avLst/>
          <a:gdLst/>
          <a:ahLst/>
          <a:cxnLst/>
          <a:rect l="0" t="0" r="0" b="0"/>
          <a:pathLst>
            <a:path>
              <a:moveTo>
                <a:pt x="516204" y="0"/>
              </a:moveTo>
              <a:lnTo>
                <a:pt x="0" y="1191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121405" y="1603697"/>
          <a:ext cx="2950103" cy="229490"/>
        </a:xfrm>
        <a:custGeom>
          <a:avLst/>
          <a:gdLst/>
          <a:ahLst/>
          <a:cxnLst/>
          <a:rect l="0" t="0" r="0" b="0"/>
          <a:pathLst>
            <a:path>
              <a:moveTo>
                <a:pt x="2950103" y="0"/>
              </a:moveTo>
              <a:lnTo>
                <a:pt x="2950103" y="113850"/>
              </a:lnTo>
              <a:lnTo>
                <a:pt x="0" y="113850"/>
              </a:lnTo>
              <a:lnTo>
                <a:pt x="0" y="229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866412" y="629237"/>
          <a:ext cx="2205096" cy="231280"/>
        </a:xfrm>
        <a:custGeom>
          <a:avLst/>
          <a:gdLst/>
          <a:ahLst/>
          <a:cxnLst/>
          <a:rect l="0" t="0" r="0" b="0"/>
          <a:pathLst>
            <a:path>
              <a:moveTo>
                <a:pt x="0" y="0"/>
              </a:moveTo>
              <a:lnTo>
                <a:pt x="0" y="115640"/>
              </a:lnTo>
              <a:lnTo>
                <a:pt x="2205096" y="115640"/>
              </a:lnTo>
              <a:lnTo>
                <a:pt x="2205096" y="2312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49463" y="629237"/>
          <a:ext cx="1116949" cy="222238"/>
        </a:xfrm>
        <a:custGeom>
          <a:avLst/>
          <a:gdLst/>
          <a:ahLst/>
          <a:cxnLst/>
          <a:rect l="0" t="0" r="0" b="0"/>
          <a:pathLst>
            <a:path>
              <a:moveTo>
                <a:pt x="1116949" y="0"/>
              </a:moveTo>
              <a:lnTo>
                <a:pt x="1116949" y="106598"/>
              </a:lnTo>
              <a:lnTo>
                <a:pt x="0" y="106598"/>
              </a:lnTo>
              <a:lnTo>
                <a:pt x="0" y="222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74382" y="78570"/>
          <a:ext cx="1584059" cy="5506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Emergency safety intervention incident occurs; parent notified</a:t>
          </a:r>
        </a:p>
      </dsp:txBody>
      <dsp:txXfrm>
        <a:off x="1074382" y="78570"/>
        <a:ext cx="1584059" cy="550666"/>
      </dsp:txXfrm>
    </dsp:sp>
    <dsp:sp modelId="{54F26E21-AD39-4D04-AE0D-D91992E35341}">
      <dsp:nvSpPr>
        <dsp:cNvPr id="0" name=""/>
        <dsp:cNvSpPr/>
      </dsp:nvSpPr>
      <dsp:spPr>
        <a:xfrm>
          <a:off x="0" y="851475"/>
          <a:ext cx="1498926" cy="7204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You receive documentation and feel emergency safety intervention was used appropriately.</a:t>
          </a:r>
        </a:p>
      </dsp:txBody>
      <dsp:txXfrm>
        <a:off x="0" y="851475"/>
        <a:ext cx="1498926" cy="720459"/>
      </dsp:txXfrm>
    </dsp:sp>
    <dsp:sp modelId="{52D38B27-846F-4FB6-A76B-3E73B0443D7D}">
      <dsp:nvSpPr>
        <dsp:cNvPr id="0" name=""/>
        <dsp:cNvSpPr/>
      </dsp:nvSpPr>
      <dsp:spPr>
        <a:xfrm>
          <a:off x="3074487" y="860517"/>
          <a:ext cx="1994042" cy="7431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You feel the use of emergency safety intervention did not follow the district's emergency safety intervention policy or emergency safety intervention law.</a:t>
          </a:r>
        </a:p>
      </dsp:txBody>
      <dsp:txXfrm>
        <a:off x="3074487" y="860517"/>
        <a:ext cx="1994042" cy="743180"/>
      </dsp:txXfrm>
    </dsp:sp>
    <dsp:sp modelId="{477D5A98-6DEF-46F8-B516-70DA05522B4F}">
      <dsp:nvSpPr>
        <dsp:cNvPr id="0" name=""/>
        <dsp:cNvSpPr/>
      </dsp:nvSpPr>
      <dsp:spPr>
        <a:xfrm>
          <a:off x="364904" y="1833187"/>
          <a:ext cx="1513001" cy="1243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marL="0" lvl="0" indent="0" algn="ctr" defTabSz="400050">
            <a:lnSpc>
              <a:spcPct val="90000"/>
            </a:lnSpc>
            <a:spcBef>
              <a:spcPct val="0"/>
            </a:spcBef>
            <a:spcAft>
              <a:spcPct val="35000"/>
            </a:spcAft>
            <a:buNone/>
          </a:pPr>
          <a:r>
            <a:rPr lang="en-US" sz="900" kern="1200"/>
            <a:t>You are strongly encouraged and invited to schedule a meeting, using the contact information in this document, to discuss the incident and how to prevent future use of emergency safety interventions.</a:t>
          </a:r>
        </a:p>
      </dsp:txBody>
      <dsp:txXfrm>
        <a:off x="364904" y="1833187"/>
        <a:ext cx="1513001" cy="1243268"/>
      </dsp:txXfrm>
    </dsp:sp>
    <dsp:sp modelId="{9B684E92-8EE0-4F08-B480-BCF78A7B7AE8}">
      <dsp:nvSpPr>
        <dsp:cNvPr id="0" name=""/>
        <dsp:cNvSpPr/>
      </dsp:nvSpPr>
      <dsp:spPr>
        <a:xfrm>
          <a:off x="0" y="3714029"/>
          <a:ext cx="1564455" cy="1108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If this is effective, the building administrator should provide written documentation of the issues to the superintendent.</a:t>
          </a:r>
        </a:p>
      </dsp:txBody>
      <dsp:txXfrm>
        <a:off x="0" y="3714029"/>
        <a:ext cx="1564455" cy="1108233"/>
      </dsp:txXfrm>
    </dsp:sp>
    <dsp:sp modelId="{B6B5616F-D976-449D-8DC9-5773A7E6BA67}">
      <dsp:nvSpPr>
        <dsp:cNvPr id="0" name=""/>
        <dsp:cNvSpPr/>
      </dsp:nvSpPr>
      <dsp:spPr>
        <a:xfrm>
          <a:off x="4073842" y="2023030"/>
          <a:ext cx="1836969" cy="8211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You may file a written complaint with your local board of education within 30 days of being informed of the use of emergency safety intervention.</a:t>
          </a:r>
        </a:p>
      </dsp:txBody>
      <dsp:txXfrm>
        <a:off x="4073842" y="2023030"/>
        <a:ext cx="1836969" cy="821182"/>
      </dsp:txXfrm>
    </dsp:sp>
    <dsp:sp modelId="{EDCEE717-21E8-4BD2-AD71-F08FA39DF8E4}">
      <dsp:nvSpPr>
        <dsp:cNvPr id="0" name=""/>
        <dsp:cNvSpPr/>
      </dsp:nvSpPr>
      <dsp:spPr>
        <a:xfrm>
          <a:off x="2551303" y="2887439"/>
          <a:ext cx="1266666" cy="11668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If the local board does not issue a written decision, you may proceed to the state board administrative review process.</a:t>
          </a:r>
        </a:p>
      </dsp:txBody>
      <dsp:txXfrm>
        <a:off x="2551303" y="2887439"/>
        <a:ext cx="1266666" cy="1166830"/>
      </dsp:txXfrm>
    </dsp:sp>
    <dsp:sp modelId="{E414A46E-8EDB-4B46-9201-F61DF18107E8}">
      <dsp:nvSpPr>
        <dsp:cNvPr id="0" name=""/>
        <dsp:cNvSpPr/>
      </dsp:nvSpPr>
      <dsp:spPr>
        <a:xfrm>
          <a:off x="4126706" y="3410887"/>
          <a:ext cx="1731847" cy="741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Upon receiving a complaint, the local board will desginate an individual to oversee an investigation, maintaining confidentiality</a:t>
          </a:r>
        </a:p>
      </dsp:txBody>
      <dsp:txXfrm>
        <a:off x="4126706" y="3410887"/>
        <a:ext cx="1731847" cy="741318"/>
      </dsp:txXfrm>
    </dsp:sp>
    <dsp:sp modelId="{C75DB2A3-ECAB-4B24-BEC6-419C784422A8}">
      <dsp:nvSpPr>
        <dsp:cNvPr id="0" name=""/>
        <dsp:cNvSpPr/>
      </dsp:nvSpPr>
      <dsp:spPr>
        <a:xfrm>
          <a:off x="4124283" y="4706606"/>
          <a:ext cx="1735966" cy="8796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The local board must mail the written findings of fact. a final decision, and any corrective action within 30 days of receiving the complaint.</a:t>
          </a:r>
        </a:p>
      </dsp:txBody>
      <dsp:txXfrm>
        <a:off x="4124283" y="4706606"/>
        <a:ext cx="1735966" cy="879624"/>
      </dsp:txXfrm>
    </dsp:sp>
    <dsp:sp modelId="{AD6997A3-B3B7-46D2-ADC7-4B9E0E1D75D3}">
      <dsp:nvSpPr>
        <dsp:cNvPr id="0" name=""/>
        <dsp:cNvSpPr/>
      </dsp:nvSpPr>
      <dsp:spPr>
        <a:xfrm>
          <a:off x="4487528" y="5904951"/>
          <a:ext cx="1713246" cy="1228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Upon receiving the local board's written decision, you may determine that your concern was not resolved. You may proceed to the state board administrative review process.</a:t>
          </a:r>
        </a:p>
      </dsp:txBody>
      <dsp:txXfrm>
        <a:off x="4487528" y="5904951"/>
        <a:ext cx="1713246" cy="1228295"/>
      </dsp:txXfrm>
    </dsp:sp>
    <dsp:sp modelId="{80723DDC-841B-405B-A348-B25BD2EBEEED}">
      <dsp:nvSpPr>
        <dsp:cNvPr id="0" name=""/>
        <dsp:cNvSpPr/>
      </dsp:nvSpPr>
      <dsp:spPr>
        <a:xfrm>
          <a:off x="2510553" y="6336580"/>
          <a:ext cx="1570017" cy="9108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Upon receiving the local board's written decision, you may determine the findings are sufficient and consider your concern resolved.</a:t>
          </a:r>
        </a:p>
      </dsp:txBody>
      <dsp:txXfrm>
        <a:off x="2510553" y="6336580"/>
        <a:ext cx="1570017" cy="910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9783A-0B69-4DFD-B04A-BD0F9CEB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4308</Words>
  <Characters>24561</Characters>
  <Application>Microsoft Office Word</Application>
  <DocSecurity>8</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28812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Kimberly M. Knackstedt</dc:creator>
  <cp:lastModifiedBy>Kristy Miller</cp:lastModifiedBy>
  <cp:revision>2</cp:revision>
  <dcterms:created xsi:type="dcterms:W3CDTF">2018-12-06T15:54:00Z</dcterms:created>
  <dcterms:modified xsi:type="dcterms:W3CDTF">2018-12-06T15:54:00Z</dcterms:modified>
</cp:coreProperties>
</file>