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AB39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52380B3" w14:textId="77777777" w:rsidR="00435703" w:rsidRDefault="00435703" w:rsidP="00393C14">
      <w:pPr>
        <w:ind w:left="0" w:firstLine="0"/>
        <w:jc w:val="center"/>
      </w:pPr>
      <w:r>
        <w:t>Board of Education Meeting Agenda</w:t>
      </w:r>
    </w:p>
    <w:p w14:paraId="7E0D2871" w14:textId="77777777" w:rsidR="00435703" w:rsidRDefault="00A91A3C" w:rsidP="00393C14">
      <w:pPr>
        <w:ind w:left="0" w:firstLine="0"/>
        <w:jc w:val="center"/>
      </w:pPr>
      <w:r>
        <w:t>July 16</w:t>
      </w:r>
      <w:r w:rsidR="003D7491">
        <w:t>, 2018</w:t>
      </w:r>
      <w:r w:rsidR="003C0552">
        <w:t xml:space="preserve"> </w:t>
      </w:r>
      <w:r w:rsidR="00B96193">
        <w:t>– 6</w:t>
      </w:r>
      <w:r w:rsidR="00C66073">
        <w:t>:3</w:t>
      </w:r>
      <w:r w:rsidR="005523B1">
        <w:t>0</w:t>
      </w:r>
      <w:r w:rsidR="00B96193">
        <w:t xml:space="preserve"> p</w:t>
      </w:r>
      <w:r w:rsidR="00435703">
        <w:t>.m.</w:t>
      </w:r>
    </w:p>
    <w:p w14:paraId="59D579F3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6DB445B4" w14:textId="77777777" w:rsidR="00F852A5" w:rsidRDefault="00F852A5" w:rsidP="00A644C4">
      <w:pPr>
        <w:ind w:left="0" w:firstLine="0"/>
        <w:jc w:val="center"/>
      </w:pPr>
    </w:p>
    <w:p w14:paraId="37E2EFD8" w14:textId="77777777" w:rsidR="00F852A5" w:rsidRPr="00A644C4" w:rsidRDefault="00F852A5" w:rsidP="00A644C4">
      <w:pPr>
        <w:ind w:left="0" w:firstLine="0"/>
        <w:jc w:val="center"/>
      </w:pPr>
    </w:p>
    <w:p w14:paraId="18180936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6D262AFD" w14:textId="77777777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9-001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6C4C2BF6" w14:textId="77777777" w:rsidR="00B96193" w:rsidRDefault="00A91A3C" w:rsidP="00393C14">
      <w:pPr>
        <w:ind w:left="0" w:firstLine="0"/>
      </w:pPr>
      <w:r>
        <w:rPr>
          <w:b/>
        </w:rPr>
        <w:t>19-002</w:t>
      </w:r>
      <w:r w:rsidR="00B96193">
        <w:t xml:space="preserve"> – Approval of Minutes</w:t>
      </w:r>
    </w:p>
    <w:p w14:paraId="413F668A" w14:textId="77777777" w:rsidR="0045074C" w:rsidRDefault="0045074C" w:rsidP="00393C14">
      <w:pPr>
        <w:ind w:left="0" w:firstLine="0"/>
      </w:pPr>
    </w:p>
    <w:p w14:paraId="384DA4CF" w14:textId="77777777" w:rsidR="003D7491" w:rsidRDefault="003D7491" w:rsidP="003D7491">
      <w:pPr>
        <w:ind w:left="0" w:firstLine="0"/>
      </w:pPr>
      <w:r>
        <w:rPr>
          <w:b/>
          <w:u w:val="single"/>
        </w:rPr>
        <w:t>Action Item</w:t>
      </w:r>
    </w:p>
    <w:p w14:paraId="15B86986" w14:textId="77777777" w:rsidR="003D7491" w:rsidRDefault="003D7491" w:rsidP="003D7491">
      <w:pPr>
        <w:ind w:left="0" w:firstLine="0"/>
      </w:pPr>
      <w:r>
        <w:rPr>
          <w:b/>
        </w:rPr>
        <w:t>1</w:t>
      </w:r>
      <w:r w:rsidR="00A91A3C">
        <w:rPr>
          <w:b/>
        </w:rPr>
        <w:t>9-003</w:t>
      </w:r>
      <w:r>
        <w:t xml:space="preserve"> – Election of Officers</w:t>
      </w:r>
    </w:p>
    <w:p w14:paraId="5EB508BA" w14:textId="77777777" w:rsidR="003D7491" w:rsidRDefault="003D7491" w:rsidP="003D7491">
      <w:pPr>
        <w:numPr>
          <w:ilvl w:val="0"/>
          <w:numId w:val="8"/>
        </w:numPr>
      </w:pPr>
      <w:r>
        <w:t xml:space="preserve">According to K.S.A. 72-8203, the Board of Education shall, at the first meeting, elect a president and vice-president from its members, each of whom shall be effective until </w:t>
      </w:r>
      <w:r w:rsidR="00A91A3C">
        <w:t>July 1</w:t>
      </w:r>
      <w:r>
        <w:t>, 20</w:t>
      </w:r>
      <w:r w:rsidR="00A91A3C">
        <w:t>19</w:t>
      </w:r>
      <w:r>
        <w:t xml:space="preserve"> or until his/her successor is elected.</w:t>
      </w:r>
    </w:p>
    <w:p w14:paraId="621CB99C" w14:textId="77777777" w:rsidR="005543B2" w:rsidRDefault="005543B2" w:rsidP="005543B2">
      <w:pPr>
        <w:ind w:left="720" w:firstLine="0"/>
      </w:pPr>
    </w:p>
    <w:p w14:paraId="0309810C" w14:textId="77777777" w:rsidR="005543B2" w:rsidRDefault="005543B2" w:rsidP="005543B2">
      <w:pPr>
        <w:rPr>
          <w:b/>
          <w:u w:val="single"/>
        </w:rPr>
      </w:pPr>
      <w:r>
        <w:rPr>
          <w:b/>
          <w:u w:val="single"/>
        </w:rPr>
        <w:t>Public Presentations</w:t>
      </w:r>
    </w:p>
    <w:p w14:paraId="1EA86800" w14:textId="77777777" w:rsidR="005543B2" w:rsidRPr="005543B2" w:rsidRDefault="005543B2" w:rsidP="005543B2">
      <w:r>
        <w:rPr>
          <w:b/>
        </w:rPr>
        <w:t>19-004</w:t>
      </w:r>
      <w:r>
        <w:t xml:space="preserve"> – None Scheduled</w:t>
      </w:r>
    </w:p>
    <w:p w14:paraId="3DAA9C26" w14:textId="77777777" w:rsidR="00A91A3C" w:rsidRDefault="00A91A3C" w:rsidP="00A91A3C">
      <w:pPr>
        <w:ind w:left="720" w:firstLine="0"/>
      </w:pPr>
    </w:p>
    <w:p w14:paraId="5535279C" w14:textId="77777777" w:rsidR="00A91A3C" w:rsidRPr="009E2CFF" w:rsidRDefault="00A91A3C" w:rsidP="00A91A3C">
      <w:pPr>
        <w:spacing w:line="276" w:lineRule="auto"/>
        <w:ind w:left="0" w:firstLine="0"/>
        <w:rPr>
          <w:b/>
        </w:rPr>
      </w:pPr>
      <w:r>
        <w:rPr>
          <w:b/>
        </w:rPr>
        <w:t>1</w:t>
      </w:r>
      <w:r w:rsidR="005543B2">
        <w:rPr>
          <w:b/>
        </w:rPr>
        <w:t xml:space="preserve">9-005 – </w:t>
      </w:r>
      <w:r>
        <w:t>Meeting</w:t>
      </w:r>
      <w:r w:rsidRPr="00981F55">
        <w:t xml:space="preserve"> Times</w:t>
      </w:r>
    </w:p>
    <w:p w14:paraId="733D6249" w14:textId="77777777" w:rsidR="00A91A3C" w:rsidRPr="00981F55" w:rsidRDefault="00A91A3C" w:rsidP="00A91A3C">
      <w:pPr>
        <w:ind w:left="0" w:firstLine="0"/>
        <w:contextualSpacing/>
        <w:jc w:val="both"/>
      </w:pPr>
    </w:p>
    <w:p w14:paraId="14F089D3" w14:textId="77777777" w:rsidR="00A91A3C" w:rsidRPr="00981F55" w:rsidRDefault="00A91A3C" w:rsidP="00A91A3C">
      <w:pPr>
        <w:pStyle w:val="BodyTextIndent"/>
        <w:tabs>
          <w:tab w:val="clear" w:pos="1440"/>
        </w:tabs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981F55">
        <w:rPr>
          <w:rFonts w:ascii="Calibri" w:hAnsi="Calibri"/>
          <w:sz w:val="22"/>
          <w:szCs w:val="22"/>
        </w:rPr>
        <w:t>Pursuant to K.S.A. 72-8205, the Board of Education of USD 105, Rawlins County, Kansas, by resolution duly adopted at its</w:t>
      </w:r>
      <w:r>
        <w:rPr>
          <w:rFonts w:ascii="Calibri" w:hAnsi="Calibri"/>
          <w:sz w:val="22"/>
          <w:szCs w:val="22"/>
        </w:rPr>
        <w:t xml:space="preserve"> meeting held on Monday, July </w:t>
      </w:r>
      <w:r>
        <w:rPr>
          <w:rFonts w:ascii="Calibri" w:hAnsi="Calibri"/>
          <w:sz w:val="22"/>
          <w:szCs w:val="22"/>
          <w:lang w:val="en-US"/>
        </w:rPr>
        <w:t>1</w:t>
      </w:r>
      <w:r w:rsidR="005543B2">
        <w:rPr>
          <w:rFonts w:ascii="Calibri" w:hAnsi="Calibri"/>
          <w:sz w:val="22"/>
          <w:szCs w:val="22"/>
          <w:lang w:val="en-US"/>
        </w:rPr>
        <w:t>6</w:t>
      </w:r>
      <w:r>
        <w:rPr>
          <w:rFonts w:ascii="Calibri" w:hAnsi="Calibri"/>
          <w:sz w:val="22"/>
          <w:szCs w:val="22"/>
        </w:rPr>
        <w:t>, 201</w:t>
      </w:r>
      <w:r w:rsidR="005543B2">
        <w:rPr>
          <w:rFonts w:ascii="Calibri" w:hAnsi="Calibri"/>
          <w:sz w:val="22"/>
          <w:szCs w:val="22"/>
          <w:lang w:val="en-US"/>
        </w:rPr>
        <w:t>8</w:t>
      </w:r>
      <w:r w:rsidRPr="00981F55">
        <w:rPr>
          <w:rFonts w:ascii="Calibri" w:hAnsi="Calibri"/>
          <w:sz w:val="22"/>
          <w:szCs w:val="22"/>
        </w:rPr>
        <w:t xml:space="preserve">, established the following meeting schedule for regular Board of Education meetings to be held during the </w:t>
      </w:r>
      <w:r w:rsidR="005543B2">
        <w:rPr>
          <w:rFonts w:ascii="Calibri" w:hAnsi="Calibri"/>
          <w:sz w:val="22"/>
          <w:szCs w:val="22"/>
          <w:lang w:val="en-US"/>
        </w:rPr>
        <w:t>2018-2019</w:t>
      </w:r>
      <w:r w:rsidRPr="00981F55">
        <w:rPr>
          <w:rFonts w:ascii="Calibri" w:hAnsi="Calibri"/>
          <w:sz w:val="22"/>
          <w:szCs w:val="22"/>
        </w:rPr>
        <w:t xml:space="preserve"> school year:</w:t>
      </w:r>
    </w:p>
    <w:p w14:paraId="6AE42E81" w14:textId="77777777" w:rsidR="00A91A3C" w:rsidRPr="00981F55" w:rsidRDefault="00A91A3C" w:rsidP="00A91A3C">
      <w:pPr>
        <w:ind w:left="0" w:firstLine="0"/>
        <w:contextualSpacing/>
        <w:jc w:val="both"/>
      </w:pPr>
    </w:p>
    <w:p w14:paraId="4ED8F64F" w14:textId="77777777" w:rsidR="00A91A3C" w:rsidRPr="00981F55" w:rsidRDefault="00A91A3C" w:rsidP="00A91A3C">
      <w:pPr>
        <w:pStyle w:val="BodyTextIndent2"/>
        <w:tabs>
          <w:tab w:val="clear" w:pos="1440"/>
        </w:tabs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981F55">
        <w:rPr>
          <w:rFonts w:ascii="Calibri" w:hAnsi="Calibri"/>
          <w:sz w:val="22"/>
          <w:szCs w:val="22"/>
        </w:rPr>
        <w:t xml:space="preserve">All Board of Education meetings will commence at </w:t>
      </w:r>
      <w:r w:rsidRPr="00981F55">
        <w:rPr>
          <w:rFonts w:ascii="Calibri" w:hAnsi="Calibri"/>
          <w:sz w:val="22"/>
          <w:szCs w:val="22"/>
          <w:lang w:val="en-US"/>
        </w:rPr>
        <w:t>6:30</w:t>
      </w:r>
      <w:r w:rsidRPr="00981F55">
        <w:rPr>
          <w:rFonts w:ascii="Calibri" w:hAnsi="Calibri"/>
          <w:sz w:val="22"/>
          <w:szCs w:val="22"/>
        </w:rPr>
        <w:t xml:space="preserve"> p.m. and shall be held on the </w:t>
      </w:r>
      <w:r w:rsidRPr="00981F55">
        <w:rPr>
          <w:rFonts w:ascii="Calibri" w:hAnsi="Calibri"/>
          <w:sz w:val="22"/>
          <w:szCs w:val="22"/>
          <w:lang w:val="en-US"/>
        </w:rPr>
        <w:t>third</w:t>
      </w:r>
      <w:r w:rsidRPr="00981F55">
        <w:rPr>
          <w:rFonts w:ascii="Calibri" w:hAnsi="Calibri"/>
          <w:sz w:val="22"/>
          <w:szCs w:val="22"/>
        </w:rPr>
        <w:t xml:space="preserve"> Monday of each month in the Board of Education Meeting Room at 205 N. 4th Street, Atwood, Kansas.</w:t>
      </w:r>
    </w:p>
    <w:p w14:paraId="746E20D1" w14:textId="77777777" w:rsidR="00A91A3C" w:rsidRPr="00981F55" w:rsidRDefault="00A91A3C" w:rsidP="00A91A3C">
      <w:pPr>
        <w:ind w:left="0" w:firstLine="0"/>
        <w:contextualSpacing/>
        <w:jc w:val="both"/>
      </w:pPr>
    </w:p>
    <w:p w14:paraId="3FEDF640" w14:textId="77777777" w:rsidR="00A91A3C" w:rsidRPr="00981F55" w:rsidRDefault="00A91A3C" w:rsidP="00A91A3C">
      <w:pPr>
        <w:ind w:left="0" w:firstLine="0"/>
        <w:contextualSpacing/>
        <w:jc w:val="both"/>
      </w:pPr>
      <w:r w:rsidRPr="00981F55">
        <w:t>If</w:t>
      </w:r>
      <w:r>
        <w:t xml:space="preserve"> the </w:t>
      </w:r>
      <w:r w:rsidRPr="00981F55">
        <w:t>established meeting date falls on a legal holiday, or a holiday specified by the Board of Education, such regular meeting would be held on the following day, commencing at the same hour as detailed above.</w:t>
      </w:r>
    </w:p>
    <w:p w14:paraId="270CC6B3" w14:textId="77777777" w:rsidR="00A91A3C" w:rsidRPr="00981F55" w:rsidRDefault="00A91A3C" w:rsidP="00A91A3C">
      <w:pPr>
        <w:ind w:left="0" w:firstLine="0"/>
        <w:contextualSpacing/>
        <w:jc w:val="both"/>
      </w:pPr>
    </w:p>
    <w:p w14:paraId="302F8583" w14:textId="77777777" w:rsidR="00A91A3C" w:rsidRDefault="00A91A3C" w:rsidP="00A91A3C">
      <w:pPr>
        <w:ind w:left="0" w:firstLine="0"/>
        <w:contextualSpacing/>
        <w:jc w:val="center"/>
      </w:pPr>
      <w:r w:rsidRPr="00981F55">
        <w:t>The Board of Education may adjourn any regular meeting to another time and place.</w:t>
      </w:r>
    </w:p>
    <w:p w14:paraId="2A21CD2E" w14:textId="77777777" w:rsidR="00A91A3C" w:rsidRDefault="00A91A3C" w:rsidP="00A91A3C">
      <w:pPr>
        <w:ind w:left="0" w:firstLine="0"/>
        <w:contextualSpacing/>
      </w:pPr>
    </w:p>
    <w:p w14:paraId="6DC92856" w14:textId="77777777" w:rsidR="00A91A3C" w:rsidRPr="00052652" w:rsidRDefault="00A91A3C" w:rsidP="00A91A3C">
      <w:pPr>
        <w:ind w:left="0" w:firstLine="0"/>
        <w:contextualSpacing/>
        <w:rPr>
          <w:u w:val="single"/>
        </w:rPr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14:paraId="591D6825" w14:textId="77777777" w:rsidR="00A91A3C" w:rsidRPr="00052652" w:rsidRDefault="00A91A3C" w:rsidP="00A91A3C">
      <w:pPr>
        <w:tabs>
          <w:tab w:val="left" w:pos="2340"/>
        </w:tabs>
        <w:ind w:left="0" w:firstLine="0"/>
        <w:contextualSpacing/>
      </w:pPr>
      <w:r>
        <w:t xml:space="preserve">                 </w:t>
      </w:r>
      <w:r w:rsidRPr="00052652">
        <w:t>Board President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52652">
        <w:t>Attest:  Clerk of the Board</w:t>
      </w:r>
    </w:p>
    <w:p w14:paraId="58314BDA" w14:textId="77777777" w:rsidR="00A91A3C" w:rsidRDefault="00A91A3C" w:rsidP="00A91A3C">
      <w:pPr>
        <w:ind w:left="0" w:firstLine="0"/>
        <w:rPr>
          <w:b/>
        </w:rPr>
      </w:pPr>
    </w:p>
    <w:p w14:paraId="7637C00F" w14:textId="77777777" w:rsidR="005543B2" w:rsidRPr="005543B2" w:rsidRDefault="005543B2" w:rsidP="005543B2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53D005CB" w14:textId="77777777" w:rsidR="00A91A3C" w:rsidRPr="009E2CFF" w:rsidRDefault="00A91A3C" w:rsidP="00A91A3C">
      <w:pPr>
        <w:ind w:left="0" w:firstLine="0"/>
        <w:rPr>
          <w:b/>
        </w:rPr>
      </w:pPr>
      <w:r>
        <w:rPr>
          <w:b/>
        </w:rPr>
        <w:t>1</w:t>
      </w:r>
      <w:r w:rsidR="005543B2">
        <w:rPr>
          <w:b/>
        </w:rPr>
        <w:t>9-006</w:t>
      </w:r>
      <w:r>
        <w:t xml:space="preserve"> –</w:t>
      </w:r>
      <w:r>
        <w:rPr>
          <w:b/>
        </w:rPr>
        <w:t xml:space="preserve"> </w:t>
      </w:r>
      <w:r>
        <w:t xml:space="preserve">Reorganization </w:t>
      </w:r>
    </w:p>
    <w:p w14:paraId="6E7B30CF" w14:textId="77777777" w:rsidR="00A91A3C" w:rsidRPr="009E2CFF" w:rsidRDefault="00A91A3C" w:rsidP="00A91A3C">
      <w:pPr>
        <w:ind w:left="0" w:firstLine="0"/>
        <w:rPr>
          <w:b/>
        </w:rPr>
      </w:pPr>
    </w:p>
    <w:p w14:paraId="070C5CE7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Appointments:</w:t>
      </w:r>
    </w:p>
    <w:p w14:paraId="0054CC62" w14:textId="77777777" w:rsidR="00A91A3C" w:rsidRDefault="00A91A3C" w:rsidP="00A91A3C">
      <w:pPr>
        <w:numPr>
          <w:ilvl w:val="1"/>
          <w:numId w:val="22"/>
        </w:numPr>
      </w:pPr>
      <w:r>
        <w:t>Superintendent of Schools – Thomas Dolenz</w:t>
      </w:r>
    </w:p>
    <w:p w14:paraId="5031837F" w14:textId="77777777" w:rsidR="00A91A3C" w:rsidRDefault="00A91A3C" w:rsidP="00A91A3C">
      <w:pPr>
        <w:numPr>
          <w:ilvl w:val="1"/>
          <w:numId w:val="22"/>
        </w:numPr>
      </w:pPr>
      <w:r>
        <w:t>Clerk of the Board – Kristy Miller</w:t>
      </w:r>
    </w:p>
    <w:p w14:paraId="168E8C50" w14:textId="77777777" w:rsidR="00A91A3C" w:rsidRDefault="00A91A3C" w:rsidP="00A91A3C">
      <w:pPr>
        <w:numPr>
          <w:ilvl w:val="1"/>
          <w:numId w:val="22"/>
        </w:numPr>
      </w:pPr>
      <w:r>
        <w:t>Deputy Clerk</w:t>
      </w:r>
      <w:r w:rsidR="005543B2">
        <w:t xml:space="preserve"> – Susan McCain</w:t>
      </w:r>
    </w:p>
    <w:p w14:paraId="75A98D82" w14:textId="77777777" w:rsidR="00A91A3C" w:rsidRDefault="00A91A3C" w:rsidP="00A91A3C">
      <w:pPr>
        <w:numPr>
          <w:ilvl w:val="1"/>
          <w:numId w:val="22"/>
        </w:numPr>
      </w:pPr>
      <w:r>
        <w:t>Treasurer of Board – Dana Philpott</w:t>
      </w:r>
    </w:p>
    <w:p w14:paraId="04A6BA21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Food Service Representative – Kristy Miller</w:t>
      </w:r>
    </w:p>
    <w:p w14:paraId="0B3F27E2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Hearing Officer for Lunch Applications – Thomas Dolenz</w:t>
      </w:r>
    </w:p>
    <w:p w14:paraId="10E9BCCE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lastRenderedPageBreak/>
        <w:t>KPERS Designated Agent – Kristy Miller</w:t>
      </w:r>
    </w:p>
    <w:p w14:paraId="71FCEB0C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Truancy Officers, Prior Enrolled Students – Bldg. Principals</w:t>
      </w:r>
    </w:p>
    <w:p w14:paraId="0ED21EC1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Truancy Officers, Non-Enrolled Students – Thomas Dolenz</w:t>
      </w:r>
    </w:p>
    <w:p w14:paraId="2DF27B1A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Section 504 Coordinator – Thomas Dolenz</w:t>
      </w:r>
    </w:p>
    <w:p w14:paraId="4A6955A2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Title VI Coordinator – Thomas Dolenz</w:t>
      </w:r>
    </w:p>
    <w:p w14:paraId="460702BD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Title VII Coordinator – Thomas Dolenz</w:t>
      </w:r>
    </w:p>
    <w:p w14:paraId="1600F32A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Title IX Coordinator – Kristy Miller</w:t>
      </w:r>
    </w:p>
    <w:p w14:paraId="3D7D5851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Homeless Coordinator – Thomas Dolenz</w:t>
      </w:r>
    </w:p>
    <w:p w14:paraId="0CB1EEE6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Freedom of Information Officer – Thomas Dolenz</w:t>
      </w:r>
    </w:p>
    <w:p w14:paraId="2126AE5F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District Custodian of Records – Kristy Miller</w:t>
      </w:r>
    </w:p>
    <w:p w14:paraId="63FC2A8E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RCHS Custodian of Records – Matt Smith</w:t>
      </w:r>
    </w:p>
    <w:p w14:paraId="5BF984B1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RCES Custodian of Records – Thomas Dolenz</w:t>
      </w:r>
    </w:p>
    <w:p w14:paraId="0E6464DA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School Attorney – KASB Legal Department</w:t>
      </w:r>
    </w:p>
    <w:p w14:paraId="3C7DBDE9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Petty Cash Limits:</w:t>
      </w:r>
    </w:p>
    <w:p w14:paraId="3EEB6EC2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USD Office $500</w:t>
      </w:r>
    </w:p>
    <w:p w14:paraId="6904DD85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RCHS           $300</w:t>
      </w:r>
    </w:p>
    <w:p w14:paraId="7AB3175F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RCES            $300</w:t>
      </w:r>
    </w:p>
    <w:p w14:paraId="43949278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Employee Bonds:</w:t>
      </w:r>
    </w:p>
    <w:p w14:paraId="35C3E248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Clerk                       $25,000</w:t>
      </w:r>
    </w:p>
    <w:p w14:paraId="36CCB215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>Treasurer               $25,000</w:t>
      </w:r>
    </w:p>
    <w:p w14:paraId="65D8A5DF" w14:textId="77777777" w:rsidR="00A91A3C" w:rsidRDefault="00A91A3C" w:rsidP="00A91A3C">
      <w:pPr>
        <w:numPr>
          <w:ilvl w:val="1"/>
          <w:numId w:val="22"/>
        </w:numPr>
        <w:spacing w:line="276" w:lineRule="auto"/>
      </w:pPr>
      <w:r>
        <w:t xml:space="preserve">Superintendent   </w:t>
      </w:r>
      <w:r w:rsidR="005543B2">
        <w:t xml:space="preserve"> </w:t>
      </w:r>
      <w:r>
        <w:t>$25,000</w:t>
      </w:r>
    </w:p>
    <w:p w14:paraId="43603879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Official Newspaper of Legal Publications: Rawlins County Square Deal</w:t>
      </w:r>
    </w:p>
    <w:p w14:paraId="5D635957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Official depository for school district funds:  The Bank</w:t>
      </w:r>
    </w:p>
    <w:p w14:paraId="47674136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Adoption of 1,116 Hour Calendar</w:t>
      </w:r>
    </w:p>
    <w:p w14:paraId="5F3D8FF4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Adopt GAAP Waiver Resolution</w:t>
      </w:r>
    </w:p>
    <w:p w14:paraId="57C86D97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Adopt Mileage Payment Amount at the state rate of $0.5</w:t>
      </w:r>
      <w:r w:rsidR="005543B2">
        <w:t>4</w:t>
      </w:r>
      <w:r>
        <w:t>5</w:t>
      </w:r>
    </w:p>
    <w:p w14:paraId="3F210D8D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Adopt an early payment request policy per K.S.A 12-105b(e) and designate the clerk to make such payments</w:t>
      </w:r>
    </w:p>
    <w:p w14:paraId="7211AFF0" w14:textId="77777777" w:rsidR="00A91A3C" w:rsidRDefault="00A91A3C" w:rsidP="00A91A3C">
      <w:pPr>
        <w:numPr>
          <w:ilvl w:val="0"/>
          <w:numId w:val="22"/>
        </w:numPr>
        <w:spacing w:line="276" w:lineRule="auto"/>
      </w:pPr>
      <w:r>
        <w:t>Designate building principals and secretaries to be responsible for gate receipts following K.S.A. 72-8202d</w:t>
      </w:r>
    </w:p>
    <w:p w14:paraId="2B978299" w14:textId="77777777" w:rsidR="00A91A3C" w:rsidRPr="00B52205" w:rsidRDefault="00A91A3C" w:rsidP="00A91A3C">
      <w:pPr>
        <w:numPr>
          <w:ilvl w:val="0"/>
          <w:numId w:val="22"/>
        </w:numPr>
        <w:spacing w:line="276" w:lineRule="auto"/>
      </w:pPr>
      <w:r w:rsidRPr="00B52205">
        <w:t>Designate May 1</w:t>
      </w:r>
      <w:r w:rsidR="005543B2">
        <w:t>7</w:t>
      </w:r>
      <w:r w:rsidRPr="00B52205">
        <w:t xml:space="preserve"> and 2</w:t>
      </w:r>
      <w:r w:rsidR="005543B2">
        <w:t>0</w:t>
      </w:r>
      <w:r w:rsidRPr="00B52205">
        <w:t>, 201</w:t>
      </w:r>
      <w:r w:rsidR="005543B2">
        <w:t>9</w:t>
      </w:r>
      <w:r w:rsidRPr="00B52205">
        <w:t xml:space="preserve"> as inclement weather make-up days.</w:t>
      </w:r>
    </w:p>
    <w:p w14:paraId="6E79FD86" w14:textId="77777777" w:rsidR="00A91A3C" w:rsidRPr="0063088D" w:rsidRDefault="00A91A3C" w:rsidP="00A91A3C">
      <w:pPr>
        <w:numPr>
          <w:ilvl w:val="0"/>
          <w:numId w:val="22"/>
        </w:numPr>
        <w:spacing w:line="276" w:lineRule="auto"/>
      </w:pPr>
      <w:r>
        <w:t>Insurance coverage- Herndon Insurance Agency, agents for EMC Insurance.</w:t>
      </w:r>
    </w:p>
    <w:p w14:paraId="58FFE4A1" w14:textId="77777777" w:rsidR="00A91A3C" w:rsidRDefault="00A91A3C" w:rsidP="00A91A3C">
      <w:pPr>
        <w:spacing w:line="276" w:lineRule="auto"/>
        <w:rPr>
          <w:b/>
        </w:rPr>
      </w:pPr>
    </w:p>
    <w:p w14:paraId="6BF2E481" w14:textId="77777777" w:rsidR="00A91A3C" w:rsidRDefault="005543B2" w:rsidP="00A91A3C">
      <w:pPr>
        <w:spacing w:line="276" w:lineRule="auto"/>
      </w:pPr>
      <w:r>
        <w:rPr>
          <w:b/>
        </w:rPr>
        <w:t>19-007</w:t>
      </w:r>
      <w:r w:rsidR="00A91A3C">
        <w:t xml:space="preserve"> – NKESC Board Appointment </w:t>
      </w:r>
    </w:p>
    <w:p w14:paraId="603517E8" w14:textId="77777777" w:rsidR="00F70581" w:rsidRDefault="00F70581" w:rsidP="00A91A3C">
      <w:pPr>
        <w:spacing w:line="276" w:lineRule="auto"/>
      </w:pPr>
      <w:r>
        <w:rPr>
          <w:b/>
        </w:rPr>
        <w:t>19-008</w:t>
      </w:r>
      <w:r>
        <w:t xml:space="preserve"> – Northwest Tech Board Appointment</w:t>
      </w:r>
    </w:p>
    <w:p w14:paraId="6FE3009C" w14:textId="77777777" w:rsidR="00F70581" w:rsidRPr="00F70581" w:rsidRDefault="00F70581" w:rsidP="00A91A3C">
      <w:pPr>
        <w:spacing w:line="276" w:lineRule="auto"/>
      </w:pPr>
      <w:r>
        <w:rPr>
          <w:b/>
        </w:rPr>
        <w:t>19-009</w:t>
      </w:r>
      <w:r>
        <w:t xml:space="preserve"> – </w:t>
      </w:r>
      <w:proofErr w:type="spellStart"/>
      <w:r>
        <w:t>Headstart</w:t>
      </w:r>
      <w:proofErr w:type="spellEnd"/>
      <w:r>
        <w:t xml:space="preserve"> Agreement MOU</w:t>
      </w:r>
    </w:p>
    <w:p w14:paraId="729B5F00" w14:textId="77777777" w:rsidR="00273988" w:rsidRPr="00273988" w:rsidRDefault="00F70581" w:rsidP="002720BD">
      <w:pPr>
        <w:spacing w:line="276" w:lineRule="auto"/>
        <w:ind w:left="0" w:firstLine="0"/>
      </w:pPr>
      <w:r>
        <w:rPr>
          <w:b/>
        </w:rPr>
        <w:t xml:space="preserve">19-010 </w:t>
      </w:r>
      <w:r w:rsidR="00273988" w:rsidRPr="00F70581">
        <w:t>–</w:t>
      </w:r>
      <w:r w:rsidR="00273988">
        <w:rPr>
          <w:b/>
        </w:rPr>
        <w:t xml:space="preserve"> </w:t>
      </w:r>
      <w:r w:rsidR="007516FF">
        <w:t>Payment of Claims</w:t>
      </w:r>
    </w:p>
    <w:p w14:paraId="4D98666E" w14:textId="77777777" w:rsidR="002A68DF" w:rsidRDefault="002A68DF" w:rsidP="002720BD">
      <w:pPr>
        <w:spacing w:line="276" w:lineRule="auto"/>
        <w:ind w:left="0" w:firstLine="0"/>
      </w:pPr>
    </w:p>
    <w:p w14:paraId="6A9E654C" w14:textId="77777777" w:rsidR="002A68DF" w:rsidRDefault="002A68DF" w:rsidP="002720BD">
      <w:pPr>
        <w:spacing w:line="276" w:lineRule="auto"/>
        <w:ind w:left="0" w:firstLine="0"/>
        <w:rPr>
          <w:b/>
        </w:rPr>
      </w:pPr>
      <w:r>
        <w:rPr>
          <w:b/>
          <w:u w:val="single"/>
        </w:rPr>
        <w:t>Reports</w:t>
      </w:r>
    </w:p>
    <w:p w14:paraId="59A0FE8F" w14:textId="77777777" w:rsidR="002A68DF" w:rsidRDefault="00F70581" w:rsidP="002720BD">
      <w:pPr>
        <w:spacing w:line="276" w:lineRule="auto"/>
        <w:ind w:left="0" w:firstLine="0"/>
        <w:rPr>
          <w:b/>
        </w:rPr>
      </w:pPr>
      <w:r>
        <w:rPr>
          <w:b/>
        </w:rPr>
        <w:t>19-011</w:t>
      </w:r>
    </w:p>
    <w:p w14:paraId="105287A6" w14:textId="77777777" w:rsidR="002A68DF" w:rsidRDefault="002A68DF" w:rsidP="004442E5">
      <w:pPr>
        <w:numPr>
          <w:ilvl w:val="0"/>
          <w:numId w:val="2"/>
        </w:numPr>
        <w:spacing w:line="276" w:lineRule="auto"/>
      </w:pPr>
      <w:r>
        <w:t>Superintendent/K-6 Principal</w:t>
      </w:r>
    </w:p>
    <w:p w14:paraId="492A9AA9" w14:textId="77777777" w:rsidR="00FE1F2A" w:rsidRDefault="002A68DF" w:rsidP="00F01F0D">
      <w:pPr>
        <w:numPr>
          <w:ilvl w:val="0"/>
          <w:numId w:val="2"/>
        </w:numPr>
        <w:spacing w:line="276" w:lineRule="auto"/>
      </w:pPr>
      <w:r>
        <w:t>Jr/Sr High School Principal</w:t>
      </w:r>
    </w:p>
    <w:p w14:paraId="027C1772" w14:textId="77777777" w:rsidR="00D3558C" w:rsidRDefault="00D3558C" w:rsidP="00D3558C">
      <w:pPr>
        <w:spacing w:line="276" w:lineRule="auto"/>
      </w:pPr>
    </w:p>
    <w:p w14:paraId="6D9C1FEB" w14:textId="77777777" w:rsidR="00D3558C" w:rsidRDefault="00D3558C" w:rsidP="00D3558C">
      <w:pPr>
        <w:spacing w:line="276" w:lineRule="auto"/>
        <w:rPr>
          <w:b/>
          <w:u w:val="single"/>
        </w:rPr>
      </w:pPr>
      <w:r>
        <w:rPr>
          <w:b/>
          <w:u w:val="single"/>
        </w:rPr>
        <w:t>Executive Session</w:t>
      </w:r>
    </w:p>
    <w:p w14:paraId="19815A5C" w14:textId="77777777" w:rsidR="00D3558C" w:rsidRDefault="00F70581" w:rsidP="00D3558C">
      <w:pPr>
        <w:spacing w:line="276" w:lineRule="auto"/>
      </w:pPr>
      <w:r>
        <w:rPr>
          <w:b/>
        </w:rPr>
        <w:t>19-012</w:t>
      </w:r>
      <w:r w:rsidR="002B1F3F">
        <w:t xml:space="preserve"> – Personnel</w:t>
      </w:r>
      <w:r>
        <w:t xml:space="preserve"> and Student Matter</w:t>
      </w:r>
    </w:p>
    <w:p w14:paraId="127439B1" w14:textId="77777777" w:rsidR="003D7491" w:rsidRDefault="003D7491" w:rsidP="003D7491">
      <w:pPr>
        <w:numPr>
          <w:ilvl w:val="0"/>
          <w:numId w:val="21"/>
        </w:numPr>
        <w:spacing w:line="276" w:lineRule="auto"/>
      </w:pPr>
      <w:r>
        <w:t>Resignation</w:t>
      </w:r>
    </w:p>
    <w:p w14:paraId="1CE2BDB8" w14:textId="77777777" w:rsidR="0004600F" w:rsidRDefault="0004600F" w:rsidP="0004600F">
      <w:pPr>
        <w:numPr>
          <w:ilvl w:val="0"/>
          <w:numId w:val="21"/>
        </w:numPr>
        <w:spacing w:line="276" w:lineRule="auto"/>
      </w:pPr>
      <w:bookmarkStart w:id="0" w:name="_GoBack"/>
      <w:bookmarkEnd w:id="0"/>
      <w:r>
        <w:t>Hire</w:t>
      </w:r>
    </w:p>
    <w:p w14:paraId="4194F34A" w14:textId="6CE595F5" w:rsidR="00981CA6" w:rsidRPr="00D3558C" w:rsidRDefault="00981CA6" w:rsidP="007017BA">
      <w:pPr>
        <w:spacing w:line="276" w:lineRule="auto"/>
        <w:ind w:left="1440" w:firstLine="0"/>
      </w:pPr>
    </w:p>
    <w:sectPr w:rsidR="00981CA6" w:rsidRPr="00D3558C" w:rsidSect="0026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20"/>
  </w:num>
  <w:num w:numId="9">
    <w:abstractNumId w:val="6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13"/>
  </w:num>
  <w:num w:numId="15">
    <w:abstractNumId w:val="21"/>
  </w:num>
  <w:num w:numId="16">
    <w:abstractNumId w:val="15"/>
  </w:num>
  <w:num w:numId="17">
    <w:abstractNumId w:val="18"/>
  </w:num>
  <w:num w:numId="18">
    <w:abstractNumId w:val="14"/>
  </w:num>
  <w:num w:numId="19">
    <w:abstractNumId w:val="12"/>
  </w:num>
  <w:num w:numId="20">
    <w:abstractNumId w:val="2"/>
  </w:num>
  <w:num w:numId="21">
    <w:abstractNumId w:val="8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31A1"/>
    <w:rsid w:val="00185DB0"/>
    <w:rsid w:val="00186313"/>
    <w:rsid w:val="00187CD8"/>
    <w:rsid w:val="00193F9A"/>
    <w:rsid w:val="00195709"/>
    <w:rsid w:val="00196DA0"/>
    <w:rsid w:val="001A31B7"/>
    <w:rsid w:val="001A350E"/>
    <w:rsid w:val="001A7052"/>
    <w:rsid w:val="001B1CA8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610F"/>
    <w:rsid w:val="002A68DF"/>
    <w:rsid w:val="002B1F3F"/>
    <w:rsid w:val="002C6748"/>
    <w:rsid w:val="002D19C4"/>
    <w:rsid w:val="002E7385"/>
    <w:rsid w:val="002E7EB5"/>
    <w:rsid w:val="003031F9"/>
    <w:rsid w:val="003045C3"/>
    <w:rsid w:val="003064C4"/>
    <w:rsid w:val="0033107B"/>
    <w:rsid w:val="00331CEF"/>
    <w:rsid w:val="0033229B"/>
    <w:rsid w:val="0033431D"/>
    <w:rsid w:val="003422D1"/>
    <w:rsid w:val="00351315"/>
    <w:rsid w:val="003652BE"/>
    <w:rsid w:val="00373579"/>
    <w:rsid w:val="003743B7"/>
    <w:rsid w:val="00386190"/>
    <w:rsid w:val="003900FE"/>
    <w:rsid w:val="00393C14"/>
    <w:rsid w:val="003B2BA5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412F38"/>
    <w:rsid w:val="00415C1F"/>
    <w:rsid w:val="0042347E"/>
    <w:rsid w:val="00435703"/>
    <w:rsid w:val="00437435"/>
    <w:rsid w:val="00437D6B"/>
    <w:rsid w:val="004407D9"/>
    <w:rsid w:val="0044286A"/>
    <w:rsid w:val="004442E5"/>
    <w:rsid w:val="0045074C"/>
    <w:rsid w:val="00452D4F"/>
    <w:rsid w:val="00465BF6"/>
    <w:rsid w:val="00474A39"/>
    <w:rsid w:val="004804F5"/>
    <w:rsid w:val="00481DB3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E0038"/>
    <w:rsid w:val="005E103E"/>
    <w:rsid w:val="005E60C9"/>
    <w:rsid w:val="005E69FA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A32"/>
    <w:rsid w:val="00654AE1"/>
    <w:rsid w:val="00655A92"/>
    <w:rsid w:val="006602D1"/>
    <w:rsid w:val="00663902"/>
    <w:rsid w:val="00670228"/>
    <w:rsid w:val="00672260"/>
    <w:rsid w:val="00675037"/>
    <w:rsid w:val="00675C73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7017BA"/>
    <w:rsid w:val="00702D82"/>
    <w:rsid w:val="007076AC"/>
    <w:rsid w:val="00711D07"/>
    <w:rsid w:val="007243E3"/>
    <w:rsid w:val="0073492E"/>
    <w:rsid w:val="00734C0D"/>
    <w:rsid w:val="007516FF"/>
    <w:rsid w:val="0075383E"/>
    <w:rsid w:val="0076225B"/>
    <w:rsid w:val="007630B3"/>
    <w:rsid w:val="00767803"/>
    <w:rsid w:val="00771E0E"/>
    <w:rsid w:val="0077424C"/>
    <w:rsid w:val="00774E9A"/>
    <w:rsid w:val="00780BF9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45"/>
    <w:rsid w:val="007F656D"/>
    <w:rsid w:val="007F6B9B"/>
    <w:rsid w:val="00800620"/>
    <w:rsid w:val="008102AF"/>
    <w:rsid w:val="00810CA3"/>
    <w:rsid w:val="00815713"/>
    <w:rsid w:val="008226E5"/>
    <w:rsid w:val="00824899"/>
    <w:rsid w:val="0084623E"/>
    <w:rsid w:val="0086158F"/>
    <w:rsid w:val="00865B5E"/>
    <w:rsid w:val="00881926"/>
    <w:rsid w:val="008843C6"/>
    <w:rsid w:val="008855D9"/>
    <w:rsid w:val="00893EA0"/>
    <w:rsid w:val="008A1D63"/>
    <w:rsid w:val="008A3E65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200C5"/>
    <w:rsid w:val="00922736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906DD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3419A"/>
    <w:rsid w:val="00A34525"/>
    <w:rsid w:val="00A368AA"/>
    <w:rsid w:val="00A54695"/>
    <w:rsid w:val="00A64462"/>
    <w:rsid w:val="00A644C4"/>
    <w:rsid w:val="00A851B8"/>
    <w:rsid w:val="00A91A3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54C9"/>
    <w:rsid w:val="00B06B38"/>
    <w:rsid w:val="00B15AFD"/>
    <w:rsid w:val="00B16D2F"/>
    <w:rsid w:val="00B20BE3"/>
    <w:rsid w:val="00B20C49"/>
    <w:rsid w:val="00B30754"/>
    <w:rsid w:val="00B30AED"/>
    <w:rsid w:val="00B37F14"/>
    <w:rsid w:val="00B4385C"/>
    <w:rsid w:val="00B471E0"/>
    <w:rsid w:val="00B5260D"/>
    <w:rsid w:val="00B53EBD"/>
    <w:rsid w:val="00B561B1"/>
    <w:rsid w:val="00B76AC8"/>
    <w:rsid w:val="00B77CCD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E4EF9"/>
    <w:rsid w:val="00BE7B17"/>
    <w:rsid w:val="00BF3942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8183B"/>
    <w:rsid w:val="00CC0D3B"/>
    <w:rsid w:val="00CC2D91"/>
    <w:rsid w:val="00CD48D7"/>
    <w:rsid w:val="00CD53A0"/>
    <w:rsid w:val="00CE2F0C"/>
    <w:rsid w:val="00CE77E4"/>
    <w:rsid w:val="00CF78A6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E11E0C"/>
    <w:rsid w:val="00E12845"/>
    <w:rsid w:val="00E1780B"/>
    <w:rsid w:val="00E23F4F"/>
    <w:rsid w:val="00E30484"/>
    <w:rsid w:val="00E31B8E"/>
    <w:rsid w:val="00E36242"/>
    <w:rsid w:val="00E41468"/>
    <w:rsid w:val="00E53252"/>
    <w:rsid w:val="00E54F01"/>
    <w:rsid w:val="00E55EB8"/>
    <w:rsid w:val="00E64014"/>
    <w:rsid w:val="00E65201"/>
    <w:rsid w:val="00E70634"/>
    <w:rsid w:val="00E779A2"/>
    <w:rsid w:val="00E80D4A"/>
    <w:rsid w:val="00E83920"/>
    <w:rsid w:val="00E8435B"/>
    <w:rsid w:val="00EC608C"/>
    <w:rsid w:val="00ED5C17"/>
    <w:rsid w:val="00EE2BA9"/>
    <w:rsid w:val="00EE64AA"/>
    <w:rsid w:val="00EF120C"/>
    <w:rsid w:val="00EF49D5"/>
    <w:rsid w:val="00EF7C93"/>
    <w:rsid w:val="00F01F0D"/>
    <w:rsid w:val="00F06515"/>
    <w:rsid w:val="00F15A34"/>
    <w:rsid w:val="00F16ED8"/>
    <w:rsid w:val="00F1719B"/>
    <w:rsid w:val="00F21CDF"/>
    <w:rsid w:val="00F26AC7"/>
    <w:rsid w:val="00F26BA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5EA76"/>
  <w15:chartTrackingRefBased/>
  <w15:docId w15:val="{AD4A516F-011F-4E22-A2FD-E5009C8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styleId="MediumList1-Accent6">
    <w:name w:val="Medium List 1 Accent 6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ghtList-Accent5">
    <w:name w:val="Light List Accent 5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3EF4-3829-418A-B16D-849477BE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2017-11-27T14:32:00Z</cp:lastPrinted>
  <dcterms:created xsi:type="dcterms:W3CDTF">2018-07-16T16:13:00Z</dcterms:created>
  <dcterms:modified xsi:type="dcterms:W3CDTF">2018-07-16T16:13:00Z</dcterms:modified>
</cp:coreProperties>
</file>